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11.png" ContentType="image/png"/>
  <Override PartName="/word/media/image9.png" ContentType="image/png"/>
  <Override PartName="/word/media/image10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lledutableau"/>
        <w:tblW w:w="1054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VBand="1" w:noHBand="0" w:lastColumn="0" w:firstColumn="1" w:lastRow="0" w:firstRow="1"/>
      </w:tblPr>
      <w:tblGrid>
        <w:gridCol w:w="5144"/>
        <w:gridCol w:w="84"/>
        <w:gridCol w:w="2936"/>
        <w:gridCol w:w="2292"/>
        <w:gridCol w:w="93"/>
      </w:tblGrid>
      <w:tr>
        <w:trPr/>
        <w:tc>
          <w:tcPr>
            <w:tcW w:w="5144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hanging="0"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1518285" cy="508635"/>
                  <wp:effectExtent l="0" t="0" r="0" b="0"/>
                  <wp:docPr id="1" name="Image 827620693" descr="P1C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827620693" descr="P1C1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gridSpan w:val="4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214" w:leader="none"/>
              </w:tabs>
              <w:suppressAutoHyphens w:val="true"/>
              <w:spacing w:lineRule="auto" w:line="240" w:before="0" w:after="0"/>
              <w:ind w:left="0" w:hanging="0"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eastAsia="fr-FR" w:bidi="ar-SA"/>
              </w:rPr>
            </w:pPr>
            <w:r>
              <mc:AlternateContent>
                <mc:Choice Requires="wps">
                  <w:drawing>
                    <wp:anchor behindDoc="0" distT="0" distB="13970" distL="0" distR="13970" simplePos="0" locked="0" layoutInCell="1" allowOverlap="1" relativeHeight="20" wp14:anchorId="1ADF8446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781685</wp:posOffset>
                      </wp:positionV>
                      <wp:extent cx="389890" cy="389890"/>
                      <wp:effectExtent l="19050" t="19050" r="11430" b="11430"/>
                      <wp:wrapNone/>
                      <wp:docPr id="2" name="Ellipse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160" cy="38916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shape_0" ID="Ellipse 1" path="l-2147483648,-2147483643l-2147483628,-2147483627l-2147483648,-2147483643l-2147483626,-2147483625xe" stroked="t" o:allowincell="t" style="position:absolute;margin-left:39.8pt;margin-top:61.55pt;width:30.6pt;height:30.6pt;mso-wrap-style:none;v-text-anchor:middle" wp14:anchorId="1ADF8446">
                      <v:fill o:detectmouseclick="t" on="false"/>
                      <v:stroke color="white" weight="28440" joinstyle="miter" endcap="flat"/>
                      <w10:wrap type="none"/>
                    </v:oval>
                  </w:pict>
                </mc:Fallback>
              </mc:AlternateContent>
            </w: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ab/>
            </w:r>
            <w:r>
              <w:rPr/>
              <w:drawing>
                <wp:inline distT="0" distB="0" distL="0" distR="0">
                  <wp:extent cx="1289685" cy="803275"/>
                  <wp:effectExtent l="0" t="0" r="0" b="0"/>
                  <wp:docPr id="3" name="Image 1" descr="P2C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" descr="P2C2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8164" w:type="dxa"/>
            <w:gridSpan w:val="3"/>
            <w:tcBorders>
              <w:top w:val="nil"/>
              <w:bottom w:val="nil"/>
              <w:right w:val="nil"/>
            </w:tcBorders>
            <w:shd w:color="auto" w:fill="3C7D1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-24" w:hanging="0"/>
              <w:jc w:val="right"/>
              <w:rPr>
                <w:b/>
                <w:b/>
                <w:bCs/>
                <w:kern w:val="2"/>
                <w:highlight w:val="none"/>
                <w:shd w:fill="auto" w:val="clear"/>
                <w:lang w:val="fr-FR" w:eastAsia="fr-FR" w:bidi="ar-SA"/>
              </w:rPr>
            </w:pPr>
            <w:r>
              <w:rPr>
                <w:b/>
                <w:bCs/>
                <w:color w:val="F2F2F2" w:themeColor="background1" w:themeShade="f2"/>
                <w:kern w:val="2"/>
                <w:sz w:val="56"/>
                <w:szCs w:val="56"/>
                <w:shd w:fill="auto" w:val="clear"/>
                <w:lang w:val="fr-FR" w:eastAsia="fr-FR" w:bidi="ar-SA"/>
              </w:rPr>
              <w:t>3.</w:t>
            </w:r>
            <w:r>
              <w:rPr>
                <w:b/>
                <w:bCs/>
                <w:color w:val="F2F2F2" w:themeColor="background1" w:themeShade="f2"/>
                <w:kern w:val="2"/>
                <w:sz w:val="48"/>
                <w:szCs w:val="48"/>
                <w:shd w:fill="auto" w:val="clear"/>
                <w:lang w:val="fr-FR" w:eastAsia="fr-FR" w:bidi="ar-SA"/>
              </w:rPr>
              <w:t xml:space="preserve">  ZIKLOA</w:t>
            </w:r>
          </w:p>
        </w:tc>
        <w:tc>
          <w:tcPr>
            <w:tcW w:w="2385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9BB5E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hanging="0"/>
              <w:jc w:val="center"/>
              <w:rPr>
                <w:b/>
                <w:b/>
                <w:bCs/>
                <w:kern w:val="2"/>
                <w:sz w:val="32"/>
                <w:szCs w:val="32"/>
                <w:highlight w:val="none"/>
                <w:shd w:fill="auto" w:val="clear"/>
                <w:lang w:val="eu-ES" w:eastAsia="fr-FR" w:bidi="ar-SA"/>
              </w:rPr>
            </w:pPr>
            <w:r>
              <w:rPr>
                <w:b/>
                <w:bCs/>
                <w:kern w:val="2"/>
                <w:sz w:val="32"/>
                <w:szCs w:val="32"/>
                <w:shd w:fill="auto" w:val="clear"/>
                <w:lang w:val="eu-ES" w:eastAsia="fr-FR" w:bidi="ar-SA"/>
              </w:rPr>
              <w:t>6.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hanging="0"/>
              <w:jc w:val="center"/>
              <w:rPr>
                <w:b/>
                <w:b/>
                <w:bCs/>
                <w:kern w:val="2"/>
                <w:highlight w:val="none"/>
                <w:shd w:fill="auto" w:val="clear"/>
                <w:lang w:eastAsia="fr-FR" w:bidi="ar-SA"/>
              </w:rPr>
            </w:pPr>
            <w:r>
              <w:rPr>
                <w:b/>
                <w:bCs/>
                <w:kern w:val="2"/>
                <w:sz w:val="32"/>
                <w:szCs w:val="32"/>
                <w:shd w:fill="auto" w:val="clear"/>
                <w:lang w:val="eu-ES" w:eastAsia="fr-FR" w:bidi="ar-SA"/>
              </w:rPr>
              <w:t>maila</w:t>
            </w:r>
          </w:p>
        </w:tc>
      </w:tr>
      <w:tr>
        <w:trPr>
          <w:trHeight w:val="1131" w:hRule="atLeast"/>
        </w:trPr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right="40" w:hanging="0"/>
              <w:jc w:val="left"/>
              <w:rPr>
                <w:b/>
                <w:b/>
                <w:bCs/>
                <w:kern w:val="2"/>
                <w:sz w:val="52"/>
                <w:szCs w:val="52"/>
                <w:highlight w:val="none"/>
                <w:shd w:fill="auto" w:val="clear"/>
                <w:lang w:val="eu-ES" w:eastAsia="fr-FR" w:bidi="ar-SA"/>
              </w:rPr>
            </w:pPr>
            <w:r>
              <w:rPr>
                <w:b/>
                <w:bCs/>
                <w:kern w:val="2"/>
                <w:sz w:val="52"/>
                <w:szCs w:val="52"/>
                <w:shd w:fill="auto" w:val="clear"/>
                <w:lang w:val="eu-ES" w:eastAsia="fr-FR" w:bidi="ar-SA"/>
              </w:rPr>
              <w:t>Matematikak</w:t>
            </w:r>
          </w:p>
        </w:tc>
        <w:tc>
          <w:tcPr>
            <w:tcW w:w="5228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40" w:hanging="0"/>
              <w:jc w:val="right"/>
              <w:rPr>
                <w:kern w:val="2"/>
                <w:sz w:val="32"/>
                <w:szCs w:val="3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32"/>
                <w:szCs w:val="32"/>
                <w:shd w:fill="auto" w:val="clear"/>
                <w:lang w:val="eu-ES" w:eastAsia="fr-FR" w:bidi="ar-SA"/>
              </w:rPr>
              <w:t>Oinarrizkoak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40" w:hanging="0"/>
              <w:jc w:val="right"/>
              <w:rPr>
                <w:kern w:val="2"/>
                <w:sz w:val="32"/>
                <w:szCs w:val="3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32"/>
                <w:szCs w:val="32"/>
                <w:shd w:fill="auto" w:val="clear"/>
                <w:lang w:val="eu-ES" w:eastAsia="fr-FR" w:bidi="ar-SA"/>
              </w:rPr>
              <w:t>bideoan</w:t>
            </w:r>
          </w:p>
        </w:tc>
        <w:tc>
          <w:tcPr>
            <w:tcW w:w="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before="0" w:after="159"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fr-FR" w:eastAsia="fr-FR" w:bidi="ar-SA"/>
              </w:rPr>
            </w:r>
          </w:p>
        </w:tc>
      </w:tr>
    </w:tbl>
    <w:p>
      <w:pPr>
        <w:pStyle w:val="Normal"/>
        <w:spacing w:before="0" w:after="0"/>
        <w:ind w:left="0" w:hanging="0"/>
        <w:rPr>
          <w:sz w:val="12"/>
          <w:szCs w:val="12"/>
          <w:highlight w:val="none"/>
          <w:shd w:fill="auto" w:val="clear"/>
          <w:lang w:val="eu-ES"/>
        </w:rPr>
      </w:pPr>
      <w:r>
        <w:rPr>
          <w:sz w:val="12"/>
          <w:szCs w:val="12"/>
          <w:shd w:fill="auto" w:val="clear"/>
          <w:lang w:val="eu-ES"/>
        </w:rPr>
      </w:r>
    </w:p>
    <w:p>
      <w:pPr>
        <w:pStyle w:val="Normal"/>
        <w:spacing w:lineRule="auto" w:line="259" w:before="0" w:after="91"/>
        <w:ind w:left="206" w:hanging="0"/>
        <w:jc w:val="center"/>
        <w:rPr>
          <w:highlight w:val="none"/>
          <w:shd w:fill="auto" w:val="clear"/>
        </w:rPr>
      </w:pPr>
      <w:bookmarkStart w:id="0" w:name="_Hlk151736465"/>
      <w:r>
        <w:rPr>
          <w:sz w:val="56"/>
          <w:szCs w:val="56"/>
          <w:shd w:fill="auto" w:val="clear"/>
          <w:lang w:val="eu-ES"/>
        </w:rPr>
        <w:t>Hirukien eraikitzea</w:t>
        <w:br/>
      </w:r>
      <w:r>
        <w:rPr>
          <w:sz w:val="48"/>
          <w:szCs w:val="48"/>
          <w:shd w:fill="auto" w:val="clear"/>
          <w:lang w:val="eu-ES"/>
        </w:rPr>
        <w:t>haien hiru luzerak ezagutuz geroz</w:t>
      </w:r>
      <w:bookmarkEnd w:id="0"/>
    </w:p>
    <w:p>
      <w:pPr>
        <w:pStyle w:val="Normal"/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clear" w:pos="708"/>
          <w:tab w:val="left" w:pos="1276" w:leader="none"/>
        </w:tabs>
        <w:spacing w:lineRule="auto" w:line="259" w:before="0" w:after="160"/>
        <w:ind w:left="108" w:hanging="10"/>
        <w:rPr>
          <w:highlight w:val="none"/>
          <w:shd w:fill="auto" w:val="clear"/>
        </w:rPr>
      </w:pPr>
      <w:r>
        <w:rPr>
          <w:b/>
          <w:bCs/>
          <w:color w:val="B72C6E"/>
          <w:shd w:fill="auto" w:val="clear"/>
          <w:lang w:val="eu-ES"/>
        </w:rPr>
        <w:t>Saila:</w:t>
      </w:r>
      <w:r>
        <w:rPr>
          <w:b/>
          <w:bCs/>
          <w:color w:val="000000"/>
          <w:shd w:fill="auto" w:val="clear"/>
          <w:lang w:val="eu-ES"/>
        </w:rPr>
        <w:t xml:space="preserve"> </w:t>
      </w:r>
      <w:r>
        <w:rPr>
          <w:shd w:fill="auto" w:val="clear"/>
          <w:lang w:val="eu-ES"/>
        </w:rPr>
        <w:t>Espazioa eta geometria</w:t>
      </w:r>
    </w:p>
    <w:p>
      <w:pPr>
        <w:pStyle w:val="Normal"/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tabs>
          <w:tab w:val="clear" w:pos="708"/>
          <w:tab w:val="left" w:pos="1276" w:leader="none"/>
          <w:tab w:val="left" w:pos="1701" w:leader="none"/>
        </w:tabs>
        <w:spacing w:lineRule="auto" w:line="259" w:before="0" w:after="160"/>
        <w:ind w:left="108" w:hanging="10"/>
        <w:rPr>
          <w:highlight w:val="none"/>
          <w:shd w:fill="auto" w:val="clear"/>
        </w:rPr>
      </w:pPr>
      <w:r>
        <w:rPr>
          <w:b/>
          <w:bCs/>
          <w:color w:val="B72C6E"/>
          <w:shd w:fill="auto" w:val="clear"/>
          <w:lang w:val="eu-ES"/>
        </w:rPr>
        <w:t>Azpi-saila:</w:t>
      </w:r>
      <w:r>
        <w:rPr>
          <w:color w:val="000000"/>
          <w:shd w:fill="auto" w:val="clear"/>
          <w:lang w:val="eu-ES"/>
        </w:rPr>
        <w:t xml:space="preserve"> Irudi geometrikoen irudikatzea, eraikitzea (hirukiak kasu honetan)</w:t>
      </w:r>
    </w:p>
    <w:p>
      <w:pPr>
        <w:pStyle w:val="Normal"/>
        <w:pBdr>
          <w:top w:val="single" w:sz="8" w:space="0" w:color="F8F6F6"/>
          <w:left w:val="single" w:sz="36" w:space="0" w:color="B72C6E"/>
          <w:bottom w:val="single" w:sz="8" w:space="0" w:color="F8F6F6"/>
        </w:pBdr>
        <w:shd w:val="clear" w:color="auto" w:fill="F8F6F6"/>
        <w:spacing w:lineRule="auto" w:line="259" w:before="0" w:after="200"/>
        <w:ind w:left="108" w:hanging="10"/>
        <w:rPr>
          <w:highlight w:val="none"/>
          <w:shd w:fill="auto" w:val="clear"/>
        </w:rPr>
      </w:pPr>
      <w:r>
        <w:rPr>
          <w:b/>
          <w:color w:val="B72C6E"/>
          <w:shd w:fill="auto" w:val="clear"/>
          <w:lang w:val="eu-ES"/>
        </w:rPr>
        <w:t>Gaitasun matematikoak:</w:t>
      </w:r>
      <w:r>
        <w:rPr>
          <w:shd w:fill="auto" w:val="clear"/>
          <w:lang w:val="eu-ES"/>
        </w:rPr>
        <w:t xml:space="preserve"> Irudikatzea, arrazoitzea</w:t>
      </w:r>
    </w:p>
    <w:p>
      <w:pPr>
        <w:pStyle w:val="Titre2"/>
        <w:spacing w:before="0" w:after="19"/>
        <w:ind w:left="-5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Helburuak</w:t>
      </w:r>
    </w:p>
    <w:p>
      <w:pPr>
        <w:pStyle w:val="ListParagraph"/>
        <w:numPr>
          <w:ilvl w:val="0"/>
          <w:numId w:val="5"/>
        </w:numPr>
        <w:ind w:left="1080" w:right="68" w:hanging="360"/>
        <w:rPr>
          <w:highlight w:val="none"/>
          <w:shd w:fill="auto" w:val="clear"/>
        </w:rPr>
      </w:pPr>
      <w:r>
        <w:rPr>
          <w:shd w:fill="auto" w:val="clear"/>
          <w:lang w:val="eu-ES"/>
        </w:rPr>
        <w:t>Hirukien eraikitzea haien hiru luzerak ezagutuz geroz.</w:t>
      </w:r>
    </w:p>
    <w:p>
      <w:pPr>
        <w:pStyle w:val="ListParagraph"/>
        <w:numPr>
          <w:ilvl w:val="0"/>
          <w:numId w:val="5"/>
        </w:numPr>
        <w:spacing w:before="0" w:after="160"/>
        <w:ind w:left="1080" w:right="68" w:hanging="360"/>
        <w:contextualSpacing/>
        <w:rPr>
          <w:highlight w:val="none"/>
          <w:shd w:fill="auto" w:val="clear"/>
        </w:rPr>
      </w:pPr>
      <w:r>
        <w:rPr>
          <w:shd w:fill="auto" w:val="clear"/>
          <w:lang w:val="eu-ES"/>
        </w:rPr>
        <w:t>Eraikuntzaren mamia ulertzea zirkuluaren definiziotik abiatuz, konpasa zergatik erabiltzen den azaltzeko.</w:t>
      </w:r>
    </w:p>
    <w:p>
      <w:pPr>
        <w:pStyle w:val="ListParagraph"/>
        <w:numPr>
          <w:ilvl w:val="0"/>
          <w:numId w:val="5"/>
        </w:numPr>
        <w:spacing w:before="0" w:after="160"/>
        <w:ind w:left="1080" w:right="68" w:hanging="360"/>
        <w:contextualSpacing/>
        <w:rPr>
          <w:highlight w:val="none"/>
          <w:shd w:fill="auto" w:val="clear"/>
        </w:rPr>
      </w:pPr>
      <w:r>
        <w:rPr>
          <w:shd w:fill="auto" w:val="clear"/>
          <w:lang w:val="eu-ES"/>
        </w:rPr>
        <w:t>Eskemaren baliatzea irudi bat eraikitzen delarik.</w:t>
      </w:r>
    </w:p>
    <w:p>
      <w:pPr>
        <w:pStyle w:val="Normal"/>
        <w:spacing w:before="0" w:after="200"/>
        <w:ind w:left="-17" w:right="68" w:hanging="0"/>
        <w:jc w:val="both"/>
        <w:rPr>
          <w:highlight w:val="none"/>
          <w:shd w:fill="auto" w:val="clear"/>
        </w:rPr>
      </w:pPr>
      <w:r>
        <w:rPr>
          <w:shd w:fill="auto" w:val="clear"/>
          <w:lang w:val="eu-ES"/>
        </w:rPr>
        <w:t xml:space="preserve">Bideoaren helburuak hauek dira: </w:t>
      </w:r>
    </w:p>
    <w:p>
      <w:pPr>
        <w:pStyle w:val="ListParagraph"/>
        <w:numPr>
          <w:ilvl w:val="0"/>
          <w:numId w:val="1"/>
        </w:numPr>
        <w:spacing w:before="0" w:after="200"/>
        <w:ind w:left="720" w:right="68" w:hanging="360"/>
        <w:contextualSpacing/>
        <w:rPr>
          <w:highlight w:val="none"/>
          <w:shd w:fill="auto" w:val="clear"/>
        </w:rPr>
      </w:pPr>
      <w:r>
        <w:rPr>
          <w:shd w:fill="auto" w:val="clear"/>
          <w:lang w:val="eu-ES"/>
        </w:rPr>
        <w:t xml:space="preserve">Adibide batean bermatuz </w:t>
      </w:r>
      <w:r>
        <w:rPr>
          <w:strike/>
          <w:shd w:fill="auto" w:val="clear"/>
          <w:lang w:val="eu-ES"/>
        </w:rPr>
        <w:t xml:space="preserve">eta </w:t>
      </w:r>
      <w:r>
        <w:rPr>
          <w:shd w:fill="auto" w:val="clear"/>
          <w:lang w:val="eu-ES"/>
        </w:rPr>
        <w:t>entsegu oker batzuk (bakarrik erregela erabiliz) egin ondoan, zirkuluaren definizioari esker frogatzea konpasa erabili behar dela eraikuntza zehatza</w:t>
      </w:r>
      <w:r>
        <w:rPr>
          <w:strike/>
          <w:shd w:fill="auto" w:val="clear"/>
          <w:lang w:val="eu-ES"/>
        </w:rPr>
        <w:t>r</w:t>
      </w:r>
      <w:r>
        <w:rPr>
          <w:shd w:fill="auto" w:val="clear"/>
          <w:lang w:val="eu-ES"/>
        </w:rPr>
        <w:t xml:space="preserve">en erdiesteko. </w:t>
      </w:r>
    </w:p>
    <w:p>
      <w:pPr>
        <w:pStyle w:val="ListParagraph"/>
        <w:numPr>
          <w:ilvl w:val="0"/>
          <w:numId w:val="1"/>
        </w:numPr>
        <w:spacing w:before="0" w:after="200"/>
        <w:ind w:left="720" w:right="68" w:hanging="360"/>
        <w:contextualSpacing/>
        <w:jc w:val="both"/>
        <w:rPr>
          <w:highlight w:val="none"/>
          <w:shd w:fill="auto" w:val="clear"/>
        </w:rPr>
      </w:pPr>
      <w:r>
        <w:rPr>
          <w:shd w:fill="auto" w:val="clear"/>
          <w:lang w:val="eu-ES"/>
        </w:rPr>
        <w:t>Ondotik, bi zirkuluen ebaki-puntuei esker, bi hiruki simetrikoetarik bata edo bestea eraikitzen ahal dela ulertzea, hiruki berdinen nozioa aipatuz.</w:t>
      </w:r>
    </w:p>
    <w:p>
      <w:pPr>
        <w:pStyle w:val="Titre2"/>
        <w:spacing w:before="0" w:after="20"/>
        <w:ind w:left="-5" w:hanging="0"/>
        <w:rPr>
          <w:highlight w:val="none"/>
          <w:shd w:fill="auto" w:val="clear"/>
        </w:rPr>
      </w:pPr>
      <w:r>
        <w:rPr>
          <w:rFonts w:ascii="0" w:hAnsi="0"/>
          <w:color w:val="B82C6D"/>
          <w:shd w:fill="auto" w:val="clear"/>
          <w:lang w:val="eu-ES"/>
        </w:rPr>
        <w:t>Egin-moldeak</w:t>
      </w:r>
    </w:p>
    <w:p>
      <w:pPr>
        <w:pStyle w:val="Normal"/>
        <w:numPr>
          <w:ilvl w:val="0"/>
          <w:numId w:val="2"/>
        </w:numPr>
        <w:spacing w:before="0" w:after="15"/>
        <w:ind w:left="720" w:right="68" w:hanging="360"/>
        <w:rPr>
          <w:highlight w:val="none"/>
          <w:shd w:fill="auto" w:val="clear"/>
        </w:rPr>
      </w:pPr>
      <w:r>
        <w:rPr>
          <w:b/>
          <w:bCs/>
          <w:shd w:fill="auto" w:val="clear"/>
          <w:lang w:val="eu-ES"/>
        </w:rPr>
        <w:t xml:space="preserve">Ikasgelan: </w:t>
      </w:r>
      <w:r>
        <w:rPr>
          <w:shd w:fill="auto" w:val="clear"/>
          <w:lang w:val="eu-ES"/>
        </w:rPr>
        <w:t>saioa</w:t>
      </w:r>
      <w:r>
        <w:rPr>
          <w:b/>
          <w:bCs/>
          <w:shd w:fill="auto" w:val="clear"/>
          <w:lang w:val="eu-ES"/>
        </w:rPr>
        <w:t xml:space="preserve"> </w:t>
      </w:r>
      <w:r>
        <w:rPr>
          <w:shd w:fill="auto" w:val="clear"/>
          <w:lang w:val="eu-ES"/>
        </w:rPr>
        <w:t>talde osoan hasten ahal da, ikasleek bakarka bukatuz: 25 min - 30 min.</w:t>
      </w:r>
    </w:p>
    <w:p>
      <w:pPr>
        <w:pStyle w:val="Normal"/>
        <w:numPr>
          <w:ilvl w:val="1"/>
          <w:numId w:val="2"/>
        </w:numPr>
        <w:tabs>
          <w:tab w:val="clear" w:pos="708"/>
          <w:tab w:val="left" w:pos="993" w:leader="none"/>
        </w:tabs>
        <w:spacing w:before="0" w:after="15"/>
        <w:ind w:left="567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Bideo-proiektagailua eta bozgorailua beharrezkoak dira.</w:t>
      </w:r>
    </w:p>
    <w:p>
      <w:pPr>
        <w:pStyle w:val="Normal"/>
        <w:numPr>
          <w:ilvl w:val="0"/>
          <w:numId w:val="2"/>
        </w:numPr>
        <w:spacing w:before="0" w:after="12"/>
        <w:ind w:left="720" w:right="68" w:hanging="360"/>
        <w:rPr>
          <w:highlight w:val="none"/>
          <w:shd w:fill="auto" w:val="clear"/>
        </w:rPr>
      </w:pPr>
      <w:r>
        <w:rPr>
          <w:b/>
          <w:bCs/>
          <w:shd w:fill="auto" w:val="clear"/>
          <w:lang w:val="eu-ES"/>
        </w:rPr>
        <w:t>Etxen:</w:t>
      </w:r>
      <w:r>
        <w:rPr>
          <w:shd w:fill="auto" w:val="clear"/>
          <w:lang w:val="eu-ES"/>
        </w:rPr>
        <w:t xml:space="preserve"> ikasleei oroitarazi behar zaie bideoari behin eta berriz so egin behar diotela edukiaren ongi ulertzeko.</w:t>
      </w:r>
    </w:p>
    <w:p>
      <w:pPr>
        <w:pStyle w:val="Normal"/>
        <w:numPr>
          <w:ilvl w:val="1"/>
          <w:numId w:val="2"/>
        </w:numPr>
        <w:tabs>
          <w:tab w:val="clear" w:pos="708"/>
          <w:tab w:val="left" w:pos="993" w:leader="none"/>
        </w:tabs>
        <w:spacing w:before="0" w:after="15"/>
        <w:ind w:left="567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Lotura edo bideoa ezarri behar da Padlet edo webgune batean.</w:t>
      </w:r>
    </w:p>
    <w:p>
      <w:pPr>
        <w:pStyle w:val="Normal"/>
        <w:numPr>
          <w:ilvl w:val="1"/>
          <w:numId w:val="2"/>
        </w:numPr>
        <w:tabs>
          <w:tab w:val="clear" w:pos="708"/>
          <w:tab w:val="left" w:pos="993" w:leader="none"/>
        </w:tabs>
        <w:spacing w:before="0" w:after="15"/>
        <w:ind w:left="567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Ordenagailuak edo tauletak beharrezkoak dira, eta halaber Internet konexioa.</w:t>
      </w:r>
    </w:p>
    <w:p>
      <w:pPr>
        <w:pStyle w:val="Normal"/>
        <w:spacing w:lineRule="auto" w:line="259" w:before="0" w:after="160"/>
        <w:ind w:left="0" w:hanging="0"/>
        <w:rPr>
          <w:highlight w:val="none"/>
          <w:shd w:fill="auto" w:val="clear"/>
          <w:lang w:val="eu-ES"/>
        </w:rPr>
      </w:pPr>
      <w:r>
        <w:rPr>
          <w:shd w:fill="auto" w:val="clear"/>
          <w:lang w:val="eu-ES"/>
        </w:rPr>
      </w:r>
      <w:r>
        <w:br w:type="page"/>
      </w:r>
    </w:p>
    <w:p>
      <w:pPr>
        <w:pStyle w:val="Titre2"/>
        <w:spacing w:lineRule="auto" w:line="240" w:before="0" w:after="120"/>
        <w:ind w:left="-6" w:hanging="0"/>
        <w:rPr>
          <w:highlight w:val="none"/>
          <w:shd w:fill="auto" w:val="clear"/>
        </w:rPr>
      </w:pPr>
      <w:r>
        <w:rPr>
          <w:shd w:fill="auto" w:val="clear"/>
          <w:lang w:val="eu-ES"/>
        </w:rPr>
        <w:t>Bideoaren deskribapena</w:t>
      </w:r>
    </w:p>
    <w:p>
      <w:pPr>
        <w:pStyle w:val="Normal"/>
        <w:spacing w:before="0" w:after="0"/>
        <w:ind w:left="-5" w:right="68" w:hanging="10"/>
        <w:rPr>
          <w:highlight w:val="none"/>
          <w:shd w:fill="auto" w:val="clear"/>
        </w:rPr>
      </w:pPr>
      <w:r>
        <w:rPr>
          <w:i/>
          <w:iCs/>
          <w:color w:val="0070C0"/>
          <w:shd w:fill="auto" w:val="clear"/>
          <w:lang w:val="eu-ES"/>
        </w:rPr>
        <w:t>1. etapa</w:t>
      </w:r>
    </w:p>
    <w:tbl>
      <w:tblPr>
        <w:tblStyle w:val="Grilledutableau"/>
        <w:tblW w:w="10348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174"/>
        <w:gridCol w:w="5173"/>
      </w:tblGrid>
      <w:tr>
        <w:trPr/>
        <w:tc>
          <w:tcPr>
            <w:tcW w:w="517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Agindua eta eskema (35 s)</w:t>
            </w:r>
          </w:p>
          <w:p>
            <w:pPr>
              <w:pStyle w:val="Normal"/>
              <w:widowControl w:val="false"/>
              <w:suppressAutoHyphens w:val="true"/>
              <w:spacing w:before="0" w:after="159"/>
              <w:ind w:left="0" w:right="-24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2180590" cy="1555750"/>
                  <wp:effectExtent l="0" t="0" r="0" b="0"/>
                  <wp:docPr id="4" name="Image2" descr="P32C1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" descr="P32C1T2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Erabiliko diren tresnak (42 s)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2648585" cy="1661160"/>
                  <wp:effectExtent l="0" t="0" r="0" b="0"/>
                  <wp:docPr id="5" name="Image3" descr="P34C2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" descr="P34C2T2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ind w:left="0" w:right="-23" w:hanging="0"/>
        <w:rPr>
          <w:sz w:val="18"/>
          <w:szCs w:val="18"/>
          <w:highlight w:val="none"/>
          <w:shd w:fill="auto" w:val="clear"/>
          <w:lang w:val="eu-ES"/>
        </w:rPr>
      </w:pPr>
      <w:r>
        <w:rPr>
          <w:sz w:val="18"/>
          <w:szCs w:val="18"/>
          <w:shd w:fill="auto" w:val="clear"/>
          <w:lang w:val="eu-ES"/>
        </w:rPr>
      </w:r>
    </w:p>
    <w:p>
      <w:pPr>
        <w:pStyle w:val="Normal"/>
        <w:spacing w:before="0" w:after="0"/>
        <w:ind w:left="-5" w:right="-24" w:hanging="10"/>
        <w:rPr>
          <w:highlight w:val="none"/>
          <w:shd w:fill="auto" w:val="clear"/>
        </w:rPr>
      </w:pPr>
      <w:r>
        <w:rPr>
          <w:i/>
          <w:iCs/>
          <w:color w:val="0070C0"/>
          <w:shd w:fill="auto" w:val="clear"/>
          <w:lang w:val="eu-ES"/>
        </w:rPr>
        <w:t>2. etapa</w:t>
      </w:r>
    </w:p>
    <w:tbl>
      <w:tblPr>
        <w:tblStyle w:val="Grilledutableau"/>
        <w:tblW w:w="10348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174"/>
        <w:gridCol w:w="5173"/>
      </w:tblGrid>
      <w:tr>
        <w:trPr/>
        <w:tc>
          <w:tcPr>
            <w:tcW w:w="517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 xml:space="preserve">Hiru entsegu, erregela erabiliz, </w:t>
              <w:br/>
              <w:t>emaitza onik lortu gabe… (1 min 34 s)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2636520" cy="1653540"/>
                  <wp:effectExtent l="0" t="0" r="0" b="0"/>
                  <wp:docPr id="6" name="Image4" descr="P39C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" descr="P39C1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 xml:space="preserve">… </w:t>
            </w: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baina ber zirkuluaren barne baitira… (1 min 56 s)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2668270" cy="1676400"/>
                  <wp:effectExtent l="0" t="0" r="0" b="0"/>
                  <wp:docPr id="7" name="Image5" descr="P41C2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5" descr="P41C2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ind w:left="0" w:right="-23" w:hanging="0"/>
        <w:rPr>
          <w:sz w:val="16"/>
          <w:szCs w:val="16"/>
          <w:highlight w:val="none"/>
          <w:shd w:fill="auto" w:val="clear"/>
          <w:lang w:val="eu-ES"/>
        </w:rPr>
      </w:pPr>
      <w:r>
        <w:rPr>
          <w:sz w:val="16"/>
          <w:szCs w:val="16"/>
          <w:shd w:fill="auto" w:val="clear"/>
          <w:lang w:val="eu-ES"/>
        </w:rPr>
      </w:r>
    </w:p>
    <w:p>
      <w:pPr>
        <w:pStyle w:val="Normal"/>
        <w:spacing w:lineRule="auto" w:line="240" w:before="0" w:after="0"/>
        <w:ind w:left="0" w:right="-23" w:hanging="0"/>
        <w:rPr>
          <w:highlight w:val="none"/>
          <w:shd w:fill="auto" w:val="clear"/>
        </w:rPr>
      </w:pPr>
      <w:r>
        <w:rPr>
          <w:i/>
          <w:iCs/>
          <w:color w:val="0070C0"/>
          <w:shd w:fill="auto" w:val="clear"/>
          <w:lang w:val="eu-ES"/>
        </w:rPr>
        <w:t>3. etapa</w:t>
      </w:r>
    </w:p>
    <w:tbl>
      <w:tblPr>
        <w:tblStyle w:val="Grilledutableau"/>
        <w:tblW w:w="10348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174"/>
        <w:gridCol w:w="5173"/>
      </w:tblGrid>
      <w:tr>
        <w:trPr/>
        <w:tc>
          <w:tcPr>
            <w:tcW w:w="517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 xml:space="preserve">… </w:t>
            </w: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konpasaz egingarriagoa da... (2 min 23 s)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2621280" cy="1642745"/>
                  <wp:effectExtent l="0" t="0" r="0" b="0"/>
                  <wp:docPr id="8" name="Image6" descr="P46C1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" descr="P46C1T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-24" w:hanging="0"/>
              <w:jc w:val="center"/>
              <w:rPr>
                <w:color w:val="auto"/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color w:val="000000"/>
                <w:kern w:val="2"/>
                <w:sz w:val="22"/>
                <w:szCs w:val="22"/>
                <w:shd w:fill="auto" w:val="clear"/>
                <w:lang w:val="eu-ES" w:eastAsia="fr-FR" w:bidi="ar-SA"/>
              </w:rPr>
              <w:t xml:space="preserve">… </w:t>
            </w:r>
            <w:r>
              <w:rPr>
                <w:color w:val="000000"/>
                <w:kern w:val="2"/>
                <w:sz w:val="22"/>
                <w:szCs w:val="22"/>
                <w:shd w:fill="auto" w:val="clear"/>
                <w:lang w:val="eu-ES" w:eastAsia="fr-FR" w:bidi="ar-SA"/>
              </w:rPr>
              <w:t>eta hiruki bat lortzen ahal da. (2 min 43 s)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0" w:right="-24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2118360" cy="1497965"/>
                  <wp:effectExtent l="0" t="0" r="0" b="0"/>
                  <wp:docPr id="9" name="Image7" descr="P48C2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7" descr="P48C2T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ind w:left="0" w:right="-23" w:hanging="0"/>
        <w:rPr>
          <w:sz w:val="16"/>
          <w:szCs w:val="16"/>
          <w:highlight w:val="none"/>
          <w:shd w:fill="auto" w:val="clear"/>
          <w:lang w:val="eu-ES"/>
        </w:rPr>
      </w:pPr>
      <w:r>
        <w:rPr>
          <w:sz w:val="16"/>
          <w:szCs w:val="16"/>
          <w:shd w:fill="auto" w:val="clear"/>
          <w:lang w:val="eu-ES"/>
        </w:rPr>
      </w:r>
    </w:p>
    <w:p>
      <w:pPr>
        <w:pStyle w:val="Normal"/>
        <w:spacing w:lineRule="auto" w:line="240" w:before="0" w:after="0"/>
        <w:ind w:left="0" w:right="-23" w:hanging="0"/>
        <w:rPr>
          <w:highlight w:val="none"/>
          <w:shd w:fill="auto" w:val="clear"/>
        </w:rPr>
      </w:pPr>
      <w:r>
        <w:rPr>
          <w:i/>
          <w:iCs/>
          <w:color w:val="0070C0"/>
          <w:shd w:fill="auto" w:val="clear"/>
          <w:lang w:val="eu-ES"/>
        </w:rPr>
        <w:t>4. etapa</w:t>
      </w:r>
    </w:p>
    <w:tbl>
      <w:tblPr>
        <w:tblStyle w:val="Grilledutableau"/>
        <w:tblW w:w="10348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174"/>
        <w:gridCol w:w="5173"/>
      </w:tblGrid>
      <w:tr>
        <w:trPr/>
        <w:tc>
          <w:tcPr>
            <w:tcW w:w="517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Baina bigarren hirukia egiten ahal da… (3 min 15 s)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2087245" cy="1485900"/>
                  <wp:effectExtent l="0" t="0" r="0" b="0"/>
                  <wp:docPr id="10" name="Image8" descr="P53C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" descr="P53C1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Bukatzeko: eraikuntzaren laburpena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2070100" cy="1463040"/>
                  <wp:effectExtent l="0" t="0" r="0" b="0"/>
                  <wp:docPr id="11" name="Image9" descr="P55C2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9" descr="P55C2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before="0" w:after="80"/>
        <w:ind w:left="0" w:right="68" w:hanging="0"/>
        <w:rPr>
          <w:rFonts w:ascii="Calibri" w:hAnsi="Calibri" w:cs="Calibri" w:asciiTheme="minorHAnsi" w:cstheme="minorHAnsi" w:hAnsiTheme="minorHAnsi"/>
          <w:b/>
          <w:b/>
          <w:bCs/>
          <w:highlight w:val="none"/>
          <w:shd w:fill="auto" w:val="clear"/>
          <w:lang w:val="eu-ES"/>
        </w:rPr>
      </w:pPr>
      <w:r>
        <w:rPr>
          <w:rFonts w:cs="Calibri" w:cstheme="minorHAnsi"/>
          <w:b/>
          <w:bCs/>
          <w:shd w:fill="auto" w:val="clear"/>
          <w:lang w:val="eu-ES"/>
        </w:rPr>
      </w:r>
      <w:r>
        <w:br w:type="page"/>
      </w:r>
    </w:p>
    <w:p>
      <w:pPr>
        <w:pStyle w:val="Titre2"/>
        <w:ind w:left="-5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Oharrak</w:t>
      </w:r>
    </w:p>
    <w:p>
      <w:pPr>
        <w:pStyle w:val="Titre3"/>
        <w:spacing w:before="0" w:after="0"/>
        <w:ind w:left="-5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Bideoaren analisia</w:t>
      </w:r>
    </w:p>
    <w:p>
      <w:pPr>
        <w:pStyle w:val="Normal"/>
        <w:spacing w:lineRule="auto" w:line="295" w:before="0" w:after="240"/>
        <w:ind w:left="11" w:right="62" w:hanging="11"/>
        <w:rPr>
          <w:highlight w:val="none"/>
          <w:shd w:fill="auto" w:val="clear"/>
        </w:rPr>
      </w:pPr>
      <w:r>
        <w:rPr>
          <w:shd w:fill="auto" w:val="clear"/>
          <w:lang w:val="eu-ES"/>
        </w:rPr>
        <w:t>“</w:t>
      </w:r>
      <w:r>
        <w:rPr>
          <w:shd w:fill="auto" w:val="clear"/>
          <w:lang w:val="eu-ES"/>
        </w:rPr>
        <w:t xml:space="preserve">Hirukien eraikitzea” izeneko lehen bideo horretan, hautatu da “entsea-huts egin” metodotik hastea, ondotik zirkuluaren definizioaren erabiltzeko, eta eraikuntzaren azalpenaren ulertarazteko. Horregatik zirkulu osoak marraztuko dira. Metodo trebea (zirkulu-arkuekin bakarrik) bigarren bideoan aipatzen da. </w:t>
      </w:r>
    </w:p>
    <w:p>
      <w:pPr>
        <w:pStyle w:val="Titre3"/>
        <w:spacing w:before="0" w:after="0"/>
        <w:ind w:left="-5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Urratsak</w:t>
      </w:r>
    </w:p>
    <w:tbl>
      <w:tblPr>
        <w:tblStyle w:val="TableGrid1"/>
        <w:tblW w:w="10447" w:type="dxa"/>
        <w:jc w:val="left"/>
        <w:tblInd w:w="6" w:type="dxa"/>
        <w:tblLayout w:type="fixed"/>
        <w:tblCellMar>
          <w:top w:w="113" w:type="dxa"/>
          <w:left w:w="56" w:type="dxa"/>
          <w:bottom w:w="0" w:type="dxa"/>
          <w:right w:w="72" w:type="dxa"/>
        </w:tblCellMar>
        <w:tblLook w:val="04a0" w:noVBand="1" w:noHBand="0" w:lastColumn="0" w:firstColumn="1" w:lastRow="0" w:firstRow="1"/>
      </w:tblPr>
      <w:tblGrid>
        <w:gridCol w:w="1978"/>
        <w:gridCol w:w="8468"/>
      </w:tblGrid>
      <w:tr>
        <w:trPr>
          <w:trHeight w:val="581" w:hRule="atLeast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72C6E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hanging="0"/>
              <w:jc w:val="left"/>
              <w:rPr>
                <w:kern w:val="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b/>
                <w:color w:val="FFFFFF"/>
                <w:kern w:val="2"/>
                <w:sz w:val="24"/>
                <w:szCs w:val="22"/>
                <w:shd w:fill="auto" w:val="clear"/>
                <w:lang w:val="eu-ES" w:eastAsia="fr-FR" w:bidi="ar-SA"/>
              </w:rPr>
              <w:t>Moduaren arabera</w:t>
            </w:r>
          </w:p>
        </w:tc>
        <w:tc>
          <w:tcPr>
            <w:tcW w:w="8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72C6E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1" w:hanging="0"/>
              <w:jc w:val="left"/>
              <w:rPr>
                <w:kern w:val="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b/>
                <w:color w:val="FFFFFF"/>
                <w:kern w:val="2"/>
                <w:sz w:val="24"/>
                <w:szCs w:val="22"/>
                <w:shd w:fill="auto" w:val="clear"/>
                <w:lang w:val="eu-ES" w:eastAsia="fr-FR" w:bidi="ar-SA"/>
              </w:rPr>
              <w:t>Erabiltzeko aholkuak</w:t>
            </w:r>
            <w:r>
              <w:rPr>
                <w:b/>
                <w:color w:val="1F3864"/>
                <w:kern w:val="2"/>
                <w:sz w:val="21"/>
                <w:szCs w:val="22"/>
                <w:shd w:fill="auto" w:val="clear"/>
                <w:vertAlign w:val="superscript"/>
                <w:lang w:val="eu-ES" w:eastAsia="fr-FR" w:bidi="ar-SA"/>
              </w:rPr>
              <w:t xml:space="preserve">  </w:t>
            </w:r>
          </w:p>
        </w:tc>
      </w:tr>
      <w:tr>
        <w:trPr>
          <w:trHeight w:val="1711" w:hRule="atLeast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15"/>
              <w:ind w:left="77" w:right="68" w:hanging="0"/>
              <w:jc w:val="left"/>
              <w:rPr>
                <w:b/>
                <w:b/>
                <w:bCs/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b/>
                <w:bCs/>
                <w:kern w:val="2"/>
                <w:sz w:val="22"/>
                <w:szCs w:val="22"/>
                <w:shd w:fill="auto" w:val="clear"/>
                <w:lang w:val="eu-ES" w:eastAsia="fr-FR" w:bidi="ar-SA"/>
              </w:rPr>
              <w:t>Ikasgelan</w:t>
            </w:r>
          </w:p>
          <w:p>
            <w:pPr>
              <w:pStyle w:val="Normal"/>
              <w:widowControl w:val="false"/>
              <w:suppressAutoHyphens w:val="true"/>
              <w:spacing w:before="0" w:after="15"/>
              <w:ind w:left="77" w:right="68" w:hanging="0"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Talde osoan</w:t>
            </w:r>
          </w:p>
          <w:p>
            <w:pPr>
              <w:pStyle w:val="Normal"/>
              <w:widowControl w:val="false"/>
              <w:suppressAutoHyphens w:val="true"/>
              <w:spacing w:before="0" w:after="15"/>
              <w:ind w:left="77" w:right="68" w:hanging="0"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eta ondotik</w:t>
            </w:r>
          </w:p>
          <w:p>
            <w:pPr>
              <w:pStyle w:val="Normal"/>
              <w:widowControl w:val="false"/>
              <w:suppressAutoHyphens w:val="true"/>
              <w:spacing w:before="0" w:after="15"/>
              <w:ind w:left="77" w:right="68" w:hanging="0"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bakarka</w:t>
            </w:r>
          </w:p>
          <w:p>
            <w:pPr>
              <w:pStyle w:val="Normal"/>
              <w:widowControl w:val="false"/>
              <w:suppressAutoHyphens w:val="true"/>
              <w:spacing w:before="0" w:after="15"/>
              <w:ind w:left="77" w:right="68" w:hanging="0"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i/>
                <w:iCs/>
                <w:kern w:val="2"/>
                <w:sz w:val="22"/>
                <w:szCs w:val="22"/>
                <w:shd w:fill="auto" w:val="clear"/>
                <w:lang w:val="eu-ES" w:eastAsia="fr-FR" w:bidi="ar-SA"/>
              </w:rPr>
              <w:t>25 min-30 min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0"/>
              <w:ind w:left="0" w:hanging="0"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fr-FR" w:eastAsia="fr-FR" w:bidi="ar-SA"/>
              </w:rPr>
            </w:r>
          </w:p>
        </w:tc>
        <w:tc>
          <w:tcPr>
            <w:tcW w:w="8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7"/>
              </w:numPr>
              <w:tabs>
                <w:tab w:val="clear" w:pos="708"/>
                <w:tab w:val="left" w:pos="369" w:leader="none"/>
              </w:tabs>
              <w:suppressAutoHyphens w:val="true"/>
              <w:spacing w:lineRule="auto" w:line="240" w:before="0" w:after="0"/>
              <w:ind w:left="369" w:hanging="284"/>
              <w:contextualSpacing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Bideoa erakuts, hiru zatitan moztuz, oharren egiteko edota osatzeko (</w:t>
            </w:r>
            <w:r>
              <w:rPr>
                <w:i/>
                <w:iCs/>
                <w:kern w:val="2"/>
                <w:sz w:val="22"/>
                <w:szCs w:val="22"/>
                <w:shd w:fill="auto" w:val="clear"/>
                <w:lang w:val="eu-ES" w:eastAsia="fr-FR" w:bidi="ar-SA"/>
              </w:rPr>
              <w:t>5 min</w:t>
            </w: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-</w:t>
            </w:r>
            <w:r>
              <w:rPr>
                <w:i/>
                <w:iCs/>
                <w:kern w:val="2"/>
                <w:sz w:val="22"/>
                <w:szCs w:val="22"/>
                <w:shd w:fill="auto" w:val="clear"/>
                <w:lang w:val="eu-ES" w:eastAsia="fr-FR" w:bidi="ar-SA"/>
              </w:rPr>
              <w:t>10 min</w:t>
            </w: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).</w:t>
            </w:r>
          </w:p>
          <w:p>
            <w:pPr>
              <w:pStyle w:val="ListParagraph"/>
              <w:widowControl w:val="false"/>
              <w:numPr>
                <w:ilvl w:val="1"/>
                <w:numId w:val="7"/>
              </w:numPr>
              <w:suppressAutoHyphens w:val="true"/>
              <w:spacing w:lineRule="auto" w:line="259" w:before="0" w:after="0"/>
              <w:ind w:left="653" w:hanging="360"/>
              <w:contextualSpacing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35 s-tan: “Zergatik eskema bat egin?”</w:t>
            </w:r>
          </w:p>
          <w:p>
            <w:pPr>
              <w:pStyle w:val="ListParagraph"/>
              <w:widowControl w:val="false"/>
              <w:numPr>
                <w:ilvl w:val="1"/>
                <w:numId w:val="7"/>
              </w:numPr>
              <w:suppressAutoHyphens w:val="true"/>
              <w:spacing w:lineRule="auto" w:line="259" w:before="0" w:after="0"/>
              <w:ind w:left="653" w:hanging="360"/>
              <w:contextualSpacing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2 min 30 s-tan: “Zergatik H puntua bi zirkulu horien ebaki-puntuetarik bat da?”</w:t>
            </w:r>
          </w:p>
          <w:p>
            <w:pPr>
              <w:pStyle w:val="ListParagraph"/>
              <w:widowControl w:val="false"/>
              <w:numPr>
                <w:ilvl w:val="1"/>
                <w:numId w:val="7"/>
              </w:numPr>
              <w:suppressAutoHyphens w:val="true"/>
              <w:spacing w:lineRule="auto" w:line="259" w:before="0" w:after="0"/>
              <w:ind w:left="653" w:hanging="360"/>
              <w:contextualSpacing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3 min 15 s-tan: “Zer erran daiteke eraikitzen ahal diren bi hirukiez, bata bestearekiko?”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uppressAutoHyphens w:val="true"/>
              <w:spacing w:lineRule="auto" w:line="259" w:before="0" w:after="0"/>
              <w:ind w:left="369" w:hanging="284"/>
              <w:contextualSpacing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Idatzizko bilana ikasleei bana, bideoarekilako lotura eginez (5 min)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uppressAutoHyphens w:val="true"/>
              <w:spacing w:lineRule="auto" w:line="259" w:before="0" w:after="0"/>
              <w:ind w:left="369" w:hanging="284"/>
              <w:contextualSpacing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HIR hirukia</w:t>
            </w:r>
            <w:r>
              <w:rPr>
                <w:strike w:val="false"/>
                <w:dstrike w:val="false"/>
                <w:kern w:val="2"/>
                <w:sz w:val="22"/>
                <w:szCs w:val="22"/>
                <w:shd w:fill="auto" w:val="clear"/>
                <w:lang w:val="eu-ES" w:eastAsia="fr-FR" w:bidi="ar-SA"/>
              </w:rPr>
              <w:t xml:space="preserve"> eginaraz</w:t>
            </w: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 xml:space="preserve"> (</w:t>
            </w:r>
            <w:r>
              <w:rPr>
                <w:i/>
                <w:iCs/>
                <w:kern w:val="2"/>
                <w:sz w:val="22"/>
                <w:szCs w:val="22"/>
                <w:shd w:fill="auto" w:val="clear"/>
                <w:lang w:val="eu-ES" w:eastAsia="fr-FR" w:bidi="ar-SA"/>
              </w:rPr>
              <w:t>5 min</w:t>
            </w: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)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uppressAutoHyphens w:val="true"/>
              <w:spacing w:lineRule="auto" w:line="259" w:before="0" w:after="0"/>
              <w:ind w:left="369" w:hanging="284"/>
              <w:contextualSpacing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Beste hirukiak eraikiaraztea (</w:t>
            </w:r>
            <w:r>
              <w:rPr>
                <w:i/>
                <w:iCs/>
                <w:kern w:val="2"/>
                <w:sz w:val="22"/>
                <w:szCs w:val="22"/>
                <w:shd w:fill="auto" w:val="clear"/>
                <w:lang w:val="eu-ES" w:eastAsia="fr-FR" w:bidi="ar-SA"/>
              </w:rPr>
              <w:t>10 min</w:t>
            </w: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)</w:t>
            </w:r>
          </w:p>
          <w:p>
            <w:pPr>
              <w:pStyle w:val="ListParagraph"/>
              <w:widowControl w:val="false"/>
              <w:suppressAutoHyphens w:val="true"/>
              <w:spacing w:lineRule="auto" w:line="259" w:before="0" w:after="0"/>
              <w:ind w:left="369" w:hanging="0"/>
              <w:contextualSpacing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(binakako lana ere izaten ahal da: ikaskideek elkarren eraikuntzak egiaztatzen ahal dituzte, hiruki ereduak kalko paperean inprimatuz edota luzerak berriz neurtuz)</w:t>
            </w:r>
          </w:p>
        </w:tc>
      </w:tr>
      <w:tr>
        <w:trPr>
          <w:trHeight w:val="707" w:hRule="atLeast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59" w:before="0" w:after="136"/>
              <w:ind w:left="0" w:hanging="0"/>
              <w:jc w:val="left"/>
              <w:rPr>
                <w:b/>
                <w:b/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b/>
                <w:kern w:val="2"/>
                <w:sz w:val="22"/>
                <w:szCs w:val="22"/>
                <w:shd w:fill="auto" w:val="clear"/>
                <w:lang w:val="eu-ES" w:eastAsia="fr-FR" w:bidi="ar-SA"/>
              </w:rPr>
              <w:t>Etxen</w:t>
            </w:r>
          </w:p>
          <w:p>
            <w:pPr>
              <w:pStyle w:val="Normal"/>
              <w:widowControl w:val="false"/>
              <w:suppressAutoHyphens w:val="true"/>
              <w:spacing w:lineRule="auto" w:line="259" w:before="0" w:after="136"/>
              <w:ind w:left="0" w:hanging="0"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 xml:space="preserve"> </w:t>
            </w: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Bulego numeriko, webgune edo Padlet bateko lotura emanez</w:t>
            </w:r>
          </w:p>
        </w:tc>
        <w:tc>
          <w:tcPr>
            <w:tcW w:w="8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7"/>
              </w:numPr>
              <w:suppressAutoHyphens w:val="true"/>
              <w:spacing w:lineRule="auto" w:line="259" w:before="0" w:after="0"/>
              <w:ind w:left="369" w:hanging="284"/>
              <w:contextualSpacing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Etxeko lana: bideoari so egitea -aurreikusiz ondoko kurtsoan aipatuko dena —hiru galderak emanez edo ez— eta hirukiaren eraikitzea</w:t>
            </w:r>
          </w:p>
          <w:p>
            <w:pPr>
              <w:pStyle w:val="ListParagraph"/>
              <w:widowControl w:val="false"/>
              <w:suppressAutoHyphens w:val="true"/>
              <w:spacing w:lineRule="auto" w:line="259" w:before="0" w:after="0"/>
              <w:ind w:left="369" w:hanging="0"/>
              <w:contextualSpacing/>
              <w:jc w:val="left"/>
              <w:rPr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2"/>
                <w:szCs w:val="22"/>
                <w:shd w:fill="auto" w:val="clear"/>
                <w:lang w:val="eu-ES" w:eastAsia="fr-FR" w:bidi="ar-SA"/>
              </w:rPr>
              <w:t>edo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uppressAutoHyphens w:val="true"/>
              <w:spacing w:lineRule="auto" w:line="259" w:before="0" w:after="0"/>
              <w:ind w:left="369" w:hanging="284"/>
              <w:contextualSpacing/>
              <w:jc w:val="left"/>
              <w:rPr>
                <w:color w:val="000000"/>
                <w:kern w:val="2"/>
                <w:sz w:val="22"/>
                <w:szCs w:val="22"/>
                <w:highlight w:val="none"/>
                <w:shd w:fill="auto" w:val="clear"/>
                <w:lang w:val="eu-ES" w:eastAsia="fr-FR" w:bidi="ar-SA"/>
              </w:rPr>
            </w:pPr>
            <w:r>
              <w:rPr>
                <w:rFonts w:eastAsia="Calibri" w:cs="Calibri"/>
                <w:color w:val="000000" w:themeColor="text1" w:themeShade="ff" w:themeTint="ff"/>
                <w:kern w:val="2"/>
                <w:sz w:val="22"/>
                <w:szCs w:val="22"/>
                <w:shd w:fill="auto" w:val="clear"/>
                <w:lang w:val="eu-ES" w:eastAsia="fr-FR" w:bidi="ar-SA"/>
              </w:rPr>
              <w:t>Lotura eman (Padlet, webgune edo bulego numeriko batean) bakarrik jakinaraziz bideo hori lagungarri izaten ahal dela eraikuntzaren hobeki ulertzeko.</w:t>
            </w:r>
          </w:p>
        </w:tc>
      </w:tr>
    </w:tbl>
    <w:p>
      <w:pPr>
        <w:pStyle w:val="Titre3"/>
        <w:spacing w:before="240" w:after="0"/>
        <w:ind w:left="-6" w:right="68" w:hanging="11"/>
        <w:rPr>
          <w:highlight w:val="none"/>
          <w:shd w:fill="auto" w:val="clear"/>
        </w:rPr>
      </w:pPr>
      <w:r>
        <w:rPr>
          <w:shd w:fill="auto" w:val="clear"/>
          <w:lang w:val="eu-ES"/>
        </w:rPr>
        <w:t>Idatzizko bilana</w:t>
      </w:r>
    </w:p>
    <w:p>
      <w:pPr>
        <w:pStyle w:val="Normal"/>
        <w:ind w:left="-5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Bideoaren edukia gogoan atxikitzeko, idatzizko bilan gisa lehenik bideoaren laburpena idatz daiteke (eraikuntzaren urratsak zehaztuz eta irudikatuz), eta ondotik egiazko eraikuntza.</w:t>
      </w:r>
    </w:p>
    <w:p>
      <w:pPr>
        <w:pStyle w:val="Normal"/>
        <w:spacing w:lineRule="auto" w:line="295" w:before="0" w:after="80"/>
        <w:ind w:left="-6" w:right="68" w:hanging="11"/>
        <w:rPr>
          <w:highlight w:val="none"/>
          <w:shd w:fill="auto" w:val="clear"/>
        </w:rPr>
      </w:pPr>
      <w:r>
        <w:rPr>
          <w:b/>
          <w:bCs/>
          <w:shd w:fill="auto" w:val="clear"/>
          <w:lang w:val="eu-ES"/>
        </w:rPr>
        <w:t>Bideoaren adibidean bermatuz:</w:t>
      </w:r>
      <w:r>
        <w:rPr>
          <w:shd w:fill="auto" w:val="clear"/>
          <w:lang w:val="eu-ES"/>
        </w:rPr>
        <w:t xml:space="preserve"> HIR hirukia eraikitzea da helburua, HI = 6 cm, HR = 4 cm eta IR = 8 cm izanik.</w:t>
      </w:r>
    </w:p>
    <w:tbl>
      <w:tblPr>
        <w:tblStyle w:val="Grilledutableau"/>
        <w:tblW w:w="10456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 w:noVBand="1" w:noHBand="0" w:lastColumn="0" w:firstColumn="1" w:lastRow="0" w:firstRow="1"/>
      </w:tblPr>
      <w:tblGrid>
        <w:gridCol w:w="2614"/>
        <w:gridCol w:w="2614"/>
        <w:gridCol w:w="2615"/>
        <w:gridCol w:w="2612"/>
      </w:tblGrid>
      <w:tr>
        <w:trPr/>
        <w:tc>
          <w:tcPr>
            <w:tcW w:w="2614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433" w:leader="none"/>
              </w:tabs>
              <w:suppressAutoHyphens w:val="true"/>
              <w:spacing w:lineRule="auto" w:line="240" w:before="0" w:after="0"/>
              <w:ind w:left="433" w:right="68" w:hanging="360"/>
              <w:contextualSpacing/>
              <w:jc w:val="left"/>
              <w:rPr>
                <w:kern w:val="2"/>
                <w:sz w:val="20"/>
                <w:szCs w:val="20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0"/>
                <w:szCs w:val="20"/>
                <w:shd w:fill="auto" w:val="clear"/>
                <w:lang w:val="eu-ES" w:eastAsia="fr-FR" w:bidi="ar-SA"/>
              </w:rPr>
              <w:t>8 cm-ko [IR] segmentua marraz ezazu.</w:t>
            </w:r>
          </w:p>
        </w:tc>
        <w:tc>
          <w:tcPr>
            <w:tcW w:w="2614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433" w:leader="none"/>
              </w:tabs>
              <w:suppressAutoHyphens w:val="true"/>
              <w:spacing w:lineRule="auto" w:line="240" w:before="0" w:after="0"/>
              <w:ind w:left="433" w:right="68" w:hanging="360"/>
              <w:contextualSpacing/>
              <w:jc w:val="left"/>
              <w:rPr>
                <w:kern w:val="2"/>
                <w:sz w:val="20"/>
                <w:szCs w:val="20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0"/>
                <w:szCs w:val="20"/>
                <w:shd w:fill="auto" w:val="clear"/>
                <w:lang w:val="eu-ES" w:eastAsia="fr-FR" w:bidi="ar-SA"/>
              </w:rPr>
              <w:t>I zentroko eta 6 cm erradioko zirkulua marraz ezazu.</w:t>
            </w:r>
          </w:p>
        </w:tc>
        <w:tc>
          <w:tcPr>
            <w:tcW w:w="2615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433" w:leader="none"/>
              </w:tabs>
              <w:suppressAutoHyphens w:val="true"/>
              <w:spacing w:lineRule="auto" w:line="240" w:before="0" w:after="0"/>
              <w:ind w:left="433" w:right="68" w:hanging="360"/>
              <w:contextualSpacing/>
              <w:jc w:val="left"/>
              <w:rPr>
                <w:kern w:val="2"/>
                <w:sz w:val="20"/>
                <w:szCs w:val="20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0"/>
                <w:szCs w:val="20"/>
                <w:shd w:fill="auto" w:val="clear"/>
                <w:lang w:val="eu-ES" w:eastAsia="fr-FR" w:bidi="ar-SA"/>
              </w:rPr>
              <w:t>R zentroko eta 4 cm erradioko zirkulua marraz ezazu.</w:t>
            </w:r>
          </w:p>
        </w:tc>
        <w:tc>
          <w:tcPr>
            <w:tcW w:w="2612" w:type="dxa"/>
            <w:tcBorders/>
          </w:tcPr>
          <w:p>
            <w:pPr>
              <w:pStyle w:val="ListParagraph"/>
              <w:widowControl w:val="false"/>
              <w:numPr>
                <w:ilvl w:val="0"/>
                <w:numId w:val="6"/>
              </w:numPr>
              <w:tabs>
                <w:tab w:val="clear" w:pos="708"/>
                <w:tab w:val="left" w:pos="433" w:leader="none"/>
              </w:tabs>
              <w:suppressAutoHyphens w:val="true"/>
              <w:spacing w:lineRule="auto" w:line="240" w:before="0" w:after="0"/>
              <w:ind w:left="433" w:right="68" w:hanging="360"/>
              <w:contextualSpacing/>
              <w:jc w:val="left"/>
              <w:rPr>
                <w:kern w:val="2"/>
                <w:sz w:val="20"/>
                <w:szCs w:val="20"/>
                <w:highlight w:val="none"/>
                <w:shd w:fill="auto" w:val="clear"/>
                <w:lang w:val="eu-ES" w:eastAsia="fr-FR" w:bidi="ar-SA"/>
              </w:rPr>
            </w:pPr>
            <w:r>
              <w:rPr>
                <w:kern w:val="2"/>
                <w:sz w:val="20"/>
                <w:szCs w:val="20"/>
                <w:shd w:fill="auto" w:val="clear"/>
                <w:lang w:val="eu-ES" w:eastAsia="fr-FR" w:bidi="ar-SA"/>
              </w:rPr>
              <w:t xml:space="preserve">H bi zirkuluen ebaki-puntu bat da. [HI] eta [HR] marraz itzazu. </w:t>
            </w:r>
          </w:p>
        </w:tc>
      </w:tr>
      <w:tr>
        <w:trPr/>
        <w:tc>
          <w:tcPr>
            <w:tcW w:w="26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120" w:after="12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1440180" cy="1242060"/>
                  <wp:effectExtent l="0" t="0" r="0" b="0"/>
                  <wp:docPr id="12" name="Image10" descr="P92C5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" descr="P92C5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120" w:after="12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1440180" cy="1242060"/>
                  <wp:effectExtent l="0" t="0" r="0" b="0"/>
                  <wp:docPr id="13" name="Image11" descr="P93C6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1" descr="P93C6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120" w:after="12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1440180" cy="1242060"/>
                  <wp:effectExtent l="0" t="0" r="0" b="0"/>
                  <wp:docPr id="14" name="Image12" descr="P94C7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" descr="P94C7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120" w:after="12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1440180" cy="1242060"/>
                  <wp:effectExtent l="0" t="0" r="0" b="0"/>
                  <wp:docPr id="15" name="Image13" descr="P95C8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3" descr="P95C8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240" w:after="0"/>
        <w:ind w:left="-6" w:right="68" w:hanging="11"/>
        <w:rPr>
          <w:highlight w:val="none"/>
          <w:shd w:fill="auto" w:val="clear"/>
        </w:rPr>
      </w:pPr>
      <w:r>
        <w:rPr>
          <w:b/>
          <w:bCs/>
          <w:shd w:fill="auto" w:val="clear"/>
          <w:lang w:val="eu-ES"/>
        </w:rPr>
        <w:t>“</w:t>
      </w:r>
      <w:r>
        <w:rPr>
          <w:b/>
          <w:bCs/>
          <w:shd w:fill="auto" w:val="clear"/>
          <w:lang w:val="eu-ES"/>
        </w:rPr>
        <w:t>Zure aldi orain!”</w:t>
      </w:r>
    </w:p>
    <w:p>
      <w:pPr>
        <w:pStyle w:val="Normal"/>
        <w:spacing w:lineRule="auto" w:line="259" w:before="0" w:after="160"/>
        <w:ind w:left="0" w:hanging="0"/>
        <w:rPr>
          <w:b/>
          <w:b/>
          <w:bCs/>
          <w:highlight w:val="none"/>
          <w:u w:val="single"/>
          <w:shd w:fill="auto" w:val="clear"/>
          <w:lang w:val="eu-ES"/>
        </w:rPr>
      </w:pPr>
      <w:r>
        <w:rPr>
          <w:b/>
          <w:bCs/>
          <w:u w:val="single"/>
          <w:shd w:fill="auto" w:val="clear"/>
          <w:lang w:val="eu-ES"/>
        </w:rPr>
      </w:r>
      <w:r>
        <w:br w:type="page"/>
      </w:r>
    </w:p>
    <w:p>
      <w:pPr>
        <w:pStyle w:val="Titre2"/>
        <w:ind w:left="-5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Jardueren egokitzeko proposamenak</w:t>
      </w:r>
    </w:p>
    <w:p>
      <w:pPr>
        <w:pStyle w:val="Titre3"/>
        <w:ind w:left="-5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Nekez ari diren ikasleendako</w:t>
      </w:r>
    </w:p>
    <w:p>
      <w:pPr>
        <w:pStyle w:val="Normal"/>
        <w:numPr>
          <w:ilvl w:val="0"/>
          <w:numId w:val="3"/>
        </w:numPr>
        <w:spacing w:before="0" w:after="30"/>
        <w:ind w:left="714" w:right="68" w:hanging="356"/>
        <w:rPr>
          <w:highlight w:val="none"/>
          <w:shd w:fill="auto" w:val="clear"/>
        </w:rPr>
      </w:pPr>
      <w:r>
        <w:rPr>
          <w:shd w:fill="auto" w:val="clear"/>
          <w:lang w:val="eu-ES"/>
        </w:rPr>
        <w:t>Ikasleen uztea bideoari berriz begiratzera nahi duten erritmoan (ordenagailu mugikor edo tauleta batzuk ikasgelaren zolan utziz/ezarriz, kaskoekin).</w:t>
      </w:r>
    </w:p>
    <w:p>
      <w:pPr>
        <w:pStyle w:val="Normal"/>
        <w:numPr>
          <w:ilvl w:val="0"/>
          <w:numId w:val="3"/>
        </w:numPr>
        <w:spacing w:before="0" w:after="30"/>
        <w:ind w:left="714" w:right="68" w:hanging="356"/>
        <w:rPr>
          <w:highlight w:val="none"/>
          <w:shd w:fill="auto" w:val="clear"/>
        </w:rPr>
      </w:pPr>
      <w:r>
        <w:rPr>
          <w:shd w:fill="auto" w:val="clear"/>
          <w:lang w:val="eu-ES"/>
        </w:rPr>
        <w:t xml:space="preserve">Hirukiaren eraikuntza kalko paper batean inprimatzea egina denarekin konparatzeko, </w:t>
      </w:r>
      <w:r>
        <w:rPr>
          <w:shd w:fill="auto" w:val="clear"/>
          <w:lang w:val="eu-ES"/>
        </w:rPr>
        <w:t>akatsak ulertuz.</w:t>
      </w:r>
    </w:p>
    <w:p>
      <w:pPr>
        <w:pStyle w:val="Normal"/>
        <w:numPr>
          <w:ilvl w:val="0"/>
          <w:numId w:val="3"/>
        </w:numPr>
        <w:spacing w:before="0" w:after="30"/>
        <w:ind w:left="714" w:right="68" w:hanging="356"/>
        <w:rPr>
          <w:highlight w:val="none"/>
          <w:shd w:fill="auto" w:val="clear"/>
        </w:rPr>
      </w:pPr>
      <w:r>
        <w:rPr>
          <w:shd w:fill="auto" w:val="clear"/>
          <w:lang w:val="eu-ES"/>
        </w:rPr>
        <w:t>Kooperazioaren lantzea: metodoa ulertu duen ikasle baten laguntza proposatzea (ongi azalduz ez diola ikaskideari eraikuntza eginarazi behar, aholkuak edota azalpenak ongi entzun baizik, metodoaren ongi ulertzeko berregin baino lehen).</w:t>
      </w:r>
    </w:p>
    <w:p>
      <w:pPr>
        <w:pStyle w:val="Titre3"/>
        <w:ind w:left="-5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Ikasle aitzinatuendako</w:t>
      </w:r>
    </w:p>
    <w:p>
      <w:pPr>
        <w:pStyle w:val="Normal"/>
        <w:numPr>
          <w:ilvl w:val="0"/>
          <w:numId w:val="4"/>
        </w:numPr>
        <w:spacing w:before="0" w:after="30"/>
        <w:ind w:left="720" w:right="68" w:hanging="360"/>
        <w:rPr>
          <w:highlight w:val="none"/>
          <w:shd w:fill="auto" w:val="clear"/>
        </w:rPr>
      </w:pPr>
      <w:r>
        <w:rPr>
          <w:shd w:fill="auto" w:val="clear"/>
          <w:lang w:val="eu-ES"/>
        </w:rPr>
        <w:t>Bigarren bideoari begiratzea, metodo trebearen lantzeko eta ahal bezain ongi eta laster ber hirukien edota irudi konplexuen eraikitzeko.</w:t>
      </w:r>
    </w:p>
    <w:p>
      <w:pPr>
        <w:pStyle w:val="Normal"/>
        <w:numPr>
          <w:ilvl w:val="0"/>
          <w:numId w:val="4"/>
        </w:numPr>
        <w:spacing w:lineRule="auto" w:line="295" w:before="0" w:after="200"/>
        <w:ind w:left="720" w:right="68" w:hanging="357"/>
        <w:rPr>
          <w:highlight w:val="none"/>
          <w:shd w:fill="auto" w:val="clear"/>
        </w:rPr>
      </w:pPr>
      <w:r>
        <w:rPr>
          <w:shd w:fill="auto" w:val="clear"/>
          <w:lang w:val="eu-ES"/>
        </w:rPr>
        <w:t>Kooperazioaren lantzea: eraikuntza kausitu ez duen ikaskide bat laguntzea (ongi azalduz ez duela eraikuntza ikaskidearen orde egin behar, aholkatu baizik, metodoaren azalpena berriz emanez adibidez).</w:t>
      </w:r>
    </w:p>
    <w:p>
      <w:pPr>
        <w:pStyle w:val="Titre2"/>
        <w:ind w:left="0" w:hanging="0"/>
        <w:rPr>
          <w:highlight w:val="none"/>
          <w:shd w:fill="auto" w:val="clear"/>
        </w:rPr>
      </w:pPr>
      <w:r>
        <w:rPr>
          <w:shd w:fill="auto" w:val="clear"/>
          <w:lang w:val="eu-ES"/>
        </w:rPr>
        <w:t>Dokumentu osagarriak</w:t>
      </w:r>
    </w:p>
    <w:p>
      <w:pPr>
        <w:pStyle w:val="Titre3"/>
        <w:ind w:left="-5" w:right="68" w:hanging="10"/>
        <w:rPr>
          <w:highlight w:val="none"/>
          <w:shd w:fill="auto" w:val="clear"/>
        </w:rPr>
      </w:pPr>
      <w:r>
        <w:drawing>
          <wp:anchor behindDoc="0" distT="0" distB="0" distL="114300" distR="114300" simplePos="0" locked="0" layoutInCell="0" allowOverlap="1" relativeHeight="19">
            <wp:simplePos x="0" y="0"/>
            <wp:positionH relativeFrom="column">
              <wp:posOffset>2983865</wp:posOffset>
            </wp:positionH>
            <wp:positionV relativeFrom="paragraph">
              <wp:posOffset>267970</wp:posOffset>
            </wp:positionV>
            <wp:extent cx="3585210" cy="2289175"/>
            <wp:effectExtent l="0" t="0" r="0" b="0"/>
            <wp:wrapTight wrapText="bothSides">
              <wp:wrapPolygon edited="0">
                <wp:start x="-8" y="0"/>
                <wp:lineTo x="-8" y="21383"/>
                <wp:lineTo x="21455" y="21383"/>
                <wp:lineTo x="21455" y="0"/>
                <wp:lineTo x="-8" y="0"/>
              </wp:wrapPolygon>
            </wp:wrapTight>
            <wp:docPr id="16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fill="auto" w:val="clear"/>
          <w:lang w:val="eu-ES"/>
        </w:rPr>
        <w:t>HIR hirukiari dagozkion agindua eta eraikuntza</w:t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</w:rPr>
      </w:pPr>
      <w:r>
        <w:rPr>
          <w:u w:val="single"/>
          <w:shd w:fill="auto" w:val="clear"/>
          <w:lang w:val="eu-ES"/>
        </w:rPr>
        <w:t>Agindua:</w:t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HIR hirukia eraiki ezazu,</w:t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HI = 6 cm, HR = 4 cm eta IR = 8 cm izanik.</w:t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  <w:lang w:val="eu-ES"/>
        </w:rPr>
      </w:pPr>
      <w:r>
        <w:rPr>
          <w:shd w:fill="auto" w:val="clear"/>
          <w:lang w:val="eu-ES"/>
        </w:rPr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  <w:lang w:val="eu-ES"/>
        </w:rPr>
      </w:pPr>
      <w:r>
        <w:rPr>
          <w:shd w:fill="auto" w:val="clear"/>
          <w:lang w:val="eu-ES"/>
        </w:rPr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  <w:lang w:val="eu-ES"/>
        </w:rPr>
      </w:pPr>
      <w:r>
        <w:rPr>
          <w:shd w:fill="auto" w:val="clear"/>
          <w:lang w:val="eu-ES"/>
        </w:rPr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  <w:lang w:val="eu-ES"/>
        </w:rPr>
      </w:pPr>
      <w:r>
        <w:rPr>
          <w:shd w:fill="auto" w:val="clear"/>
          <w:lang w:val="eu-ES"/>
        </w:rPr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  <w:lang w:val="eu-ES"/>
        </w:rPr>
      </w:pPr>
      <w:r>
        <w:rPr>
          <w:shd w:fill="auto" w:val="clear"/>
          <w:lang w:val="eu-ES"/>
        </w:rPr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  <w:lang w:val="eu-ES"/>
        </w:rPr>
      </w:pPr>
      <w:r>
        <w:rPr>
          <w:shd w:fill="auto" w:val="clear"/>
          <w:lang w:val="eu-ES"/>
        </w:rPr>
      </w:r>
    </w:p>
    <w:p>
      <w:pPr>
        <w:pStyle w:val="Normal"/>
        <w:spacing w:lineRule="auto" w:line="240" w:before="0" w:after="30"/>
        <w:ind w:left="370" w:right="68" w:hanging="10"/>
        <w:rPr>
          <w:highlight w:val="none"/>
          <w:shd w:fill="auto" w:val="clear"/>
          <w:lang w:val="eu-ES"/>
        </w:rPr>
      </w:pPr>
      <w:r>
        <w:rPr>
          <w:shd w:fill="auto" w:val="clear"/>
          <w:lang w:val="eu-ES"/>
        </w:rPr>
      </w:r>
    </w:p>
    <w:p>
      <w:pPr>
        <w:pStyle w:val="Titre3"/>
        <w:ind w:left="-5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Hiruki eraikuntzaren beste adibideak</w:t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</w:rPr>
      </w:pPr>
      <w:r>
        <w:rPr>
          <w:u w:val="single"/>
          <w:shd w:fill="auto" w:val="clear"/>
          <w:lang w:val="eu-ES"/>
        </w:rPr>
        <w:t>Agindua:</w:t>
      </w:r>
    </w:p>
    <w:p>
      <w:pPr>
        <w:pStyle w:val="ListParagraph"/>
        <w:numPr>
          <w:ilvl w:val="0"/>
          <w:numId w:val="18"/>
        </w:numPr>
        <w:spacing w:before="0" w:after="30"/>
        <w:ind w:left="720" w:right="68" w:hanging="360"/>
        <w:contextualSpacing/>
        <w:rPr>
          <w:highlight w:val="none"/>
          <w:shd w:fill="auto" w:val="clear"/>
        </w:rPr>
      </w:pPr>
      <w:r>
        <w:rPr>
          <w:shd w:fill="auto" w:val="clear"/>
          <w:lang w:val="eu-ES"/>
        </w:rPr>
        <w:t>4 cm-ko [HR] segmentu bat marraz ezazu.</w:t>
      </w:r>
    </w:p>
    <w:p>
      <w:pPr>
        <w:pStyle w:val="ListParagraph"/>
        <w:numPr>
          <w:ilvl w:val="0"/>
          <w:numId w:val="18"/>
        </w:numPr>
        <w:spacing w:lineRule="auto" w:line="295" w:before="0" w:after="240"/>
        <w:ind w:left="714" w:right="68" w:hanging="357"/>
        <w:contextualSpacing/>
        <w:rPr>
          <w:highlight w:val="none"/>
          <w:shd w:fill="auto" w:val="clear"/>
        </w:rPr>
      </w:pPr>
      <w:r>
        <w:rPr>
          <w:shd w:fill="auto" w:val="clear"/>
          <w:lang w:val="eu-ES"/>
        </w:rPr>
        <w:t>Jakinez HI = 6 cm eta IR = 8 cm, HIR hirukia (berriz) eraiki ezazu.</w:t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</w:rPr>
      </w:pPr>
      <w:r>
        <w:rPr>
          <w:u w:val="single"/>
          <w:shd w:fill="auto" w:val="clear"/>
          <w:lang w:val="eu-ES"/>
        </w:rPr>
        <w:t>Agindua:</w:t>
      </w:r>
    </w:p>
    <w:p>
      <w:pPr>
        <w:pStyle w:val="Normal"/>
        <w:spacing w:before="0" w:after="30"/>
        <w:ind w:left="370" w:right="68" w:hanging="10"/>
        <w:rPr>
          <w:highlight w:val="none"/>
          <w:shd w:fill="auto" w:val="clear"/>
        </w:rPr>
      </w:pPr>
      <w:r>
        <w:rPr>
          <w:shd w:fill="auto" w:val="clear"/>
          <w:lang w:val="eu-ES"/>
        </w:rPr>
        <w:t>Ondoko hirukien izaera eman eta, eraiki itzazu.</w:t>
      </w:r>
    </w:p>
    <w:tbl>
      <w:tblPr>
        <w:tblStyle w:val="Grilledutableau"/>
        <w:tblW w:w="10096" w:type="dxa"/>
        <w:jc w:val="left"/>
        <w:tblInd w:w="3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436"/>
        <w:gridCol w:w="3450"/>
        <w:gridCol w:w="3210"/>
      </w:tblGrid>
      <w:tr>
        <w:trPr/>
        <w:tc>
          <w:tcPr>
            <w:tcW w:w="343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3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1598295" cy="777875"/>
                  <wp:effectExtent l="0" t="0" r="0" b="0"/>
                  <wp:docPr id="17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tcBorders>
              <w:top w:val="nil"/>
              <w:bottom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3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1390650" cy="1107440"/>
                  <wp:effectExtent l="0" t="0" r="0" b="0"/>
                  <wp:docPr id="18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30"/>
              <w:ind w:left="0" w:right="68" w:hanging="0"/>
              <w:jc w:val="center"/>
              <w:rPr>
                <w:kern w:val="2"/>
                <w:sz w:val="22"/>
                <w:szCs w:val="22"/>
                <w:highlight w:val="none"/>
                <w:shd w:fill="auto" w:val="clear"/>
                <w:lang w:val="fr-FR" w:eastAsia="fr-FR" w:bidi="ar-SA"/>
              </w:rPr>
            </w:pPr>
            <w:r>
              <w:rPr/>
              <w:drawing>
                <wp:inline distT="0" distB="0" distL="0" distR="0">
                  <wp:extent cx="1327785" cy="1026160"/>
                  <wp:effectExtent l="0" t="0" r="0" b="0"/>
                  <wp:docPr id="19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clear" w:pos="708"/>
          <w:tab w:val="left" w:pos="3497" w:leader="none"/>
        </w:tabs>
        <w:spacing w:before="0" w:after="30"/>
        <w:ind w:left="0" w:right="68" w:hanging="0"/>
        <w:rPr>
          <w:highlight w:val="none"/>
          <w:shd w:fill="auto" w:val="clear"/>
        </w:rPr>
      </w:pPr>
      <w:r>
        <w:rPr/>
      </w:r>
    </w:p>
    <w:sectPr>
      <w:footerReference w:type="default" r:id="rId20"/>
      <w:type w:val="nextPage"/>
      <w:pgSz w:w="11906" w:h="16838"/>
      <w:pgMar w:left="720" w:right="720" w:gutter="0" w:header="0" w:top="720" w:footer="936" w:bottom="993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Segoe UI">
    <w:charset w:val="01"/>
    <w:family w:val="roman"/>
    <w:pitch w:val="variable"/>
  </w:font>
  <w:font w:name="Consola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0">
    <w:charset w:val="01"/>
    <w:family w:val="roman"/>
    <w:pitch w:val="variable"/>
  </w:font>
  <w:font w:name="Symbol">
    <w:charset w:val="02"/>
    <w:family w:val="auto"/>
    <w:pitch w:val="variable"/>
  </w:font>
  <w:font w:name="Courier New">
    <w:charset w:val="01"/>
    <w:family w:val="auto"/>
    <w:pitch w:val="fixed"/>
  </w:font>
  <w:font w:name="Wingdings">
    <w:charset w:val="02"/>
    <w:family w:val="auto"/>
    <w:pitch w:val="variable"/>
  </w:font>
  <w:font w:name="Arial">
    <w:charset w:val="01"/>
    <w:family w:val="auto"/>
    <w:pitch w:val="variable"/>
  </w:font>
  <w:font w:name="Segoe UI Symbol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hd w:val="clear" w:color="auto" w:fill="E5DFDD"/>
      <w:tabs>
        <w:tab w:val="clear" w:pos="708"/>
        <w:tab w:val="center" w:pos="5125" w:leader="none"/>
        <w:tab w:val="right" w:pos="10433" w:leader="none"/>
      </w:tabs>
      <w:spacing w:lineRule="auto" w:line="240" w:before="0" w:after="0"/>
      <w:ind w:left="0" w:hanging="0"/>
      <w:rPr>
        <w:sz w:val="16"/>
        <w:szCs w:val="16"/>
        <w:lang w:val="eu-ES"/>
      </w:rPr>
    </w:pPr>
    <w:r>
      <w:rPr>
        <w:b/>
        <w:bCs/>
        <w:sz w:val="16"/>
        <w:szCs w:val="16"/>
        <w:lang w:val="eu-ES"/>
      </w:rPr>
      <w:t>2023</w:t>
    </w:r>
    <w:r>
      <w:rPr>
        <w:sz w:val="16"/>
        <w:szCs w:val="16"/>
        <w:lang w:val="eu-ES"/>
      </w:rPr>
      <w:t>ko azaroa</w:t>
      <w:tab/>
    </w:r>
    <w:hyperlink r:id="rId1">
      <w:r>
        <w:rPr>
          <w:rStyle w:val="LienInternet"/>
          <w:b/>
          <w:bCs/>
          <w:color w:val="auto"/>
          <w:sz w:val="20"/>
          <w:szCs w:val="20"/>
          <w:lang w:val="eu-ES"/>
        </w:rPr>
        <w:t>ikas.eus/</w:t>
      </w:r>
    </w:hyperlink>
    <w:r>
      <w:rPr>
        <w:sz w:val="16"/>
        <w:szCs w:val="16"/>
        <w:lang w:val="eu-ES"/>
      </w:rPr>
      <w:t xml:space="preserve">       eta       </w:t>
    </w:r>
    <w:hyperlink r:id="rId2">
      <w:r>
        <w:rPr>
          <w:rStyle w:val="LienInternet"/>
          <w:b/>
          <w:bCs/>
          <w:color w:val="auto"/>
          <w:sz w:val="20"/>
          <w:szCs w:val="20"/>
          <w:lang w:val="eu-ES"/>
        </w:rPr>
        <w:t>matematikak-euskaraz/</w:t>
      </w:r>
    </w:hyperlink>
    <w:r>
      <w:rPr>
        <w:sz w:val="16"/>
        <w:szCs w:val="16"/>
        <w:lang w:val="eu-ES"/>
      </w:rPr>
      <w:tab/>
    </w:r>
    <w:r>
      <w:rPr>
        <w:b/>
        <w:bCs/>
        <w:sz w:val="16"/>
        <w:szCs w:val="16"/>
      </w:rPr>
      <w:fldChar w:fldCharType="begin"/>
    </w:r>
    <w:r>
      <w:rPr>
        <w:sz w:val="16"/>
        <w:b/>
        <w:szCs w:val="16"/>
        <w:bCs/>
      </w:rPr>
      <w:instrText> PAGE </w:instrText>
    </w:r>
    <w:r>
      <w:rPr>
        <w:sz w:val="16"/>
        <w:b/>
        <w:szCs w:val="16"/>
        <w:bCs/>
      </w:rPr>
      <w:fldChar w:fldCharType="separate"/>
    </w:r>
    <w:r>
      <w:rPr>
        <w:sz w:val="16"/>
        <w:b/>
        <w:szCs w:val="16"/>
        <w:bCs/>
      </w:rPr>
      <w:t>2</w:t>
    </w:r>
    <w:r>
      <w:rPr>
        <w:sz w:val="16"/>
        <w:b/>
        <w:szCs w:val="16"/>
        <w:bCs/>
      </w:rPr>
      <w:fldChar w:fldCharType="end"/>
    </w:r>
    <w:r>
      <w:rPr>
        <w:b/>
        <w:bCs/>
        <w:sz w:val="16"/>
        <w:szCs w:val="16"/>
        <w:lang w:val="eu-ES"/>
      </w:rPr>
      <w:t xml:space="preserve"> / </w:t>
    </w:r>
    <w:r>
      <w:rPr>
        <w:b/>
        <w:bCs/>
        <w:sz w:val="16"/>
        <w:szCs w:val="16"/>
      </w:rPr>
      <w:fldChar w:fldCharType="begin"/>
    </w:r>
    <w:r>
      <w:rPr>
        <w:sz w:val="16"/>
        <w:b/>
        <w:szCs w:val="16"/>
        <w:bCs/>
      </w:rPr>
      <w:instrText> NUMPAGES </w:instrText>
    </w:r>
    <w:r>
      <w:rPr>
        <w:sz w:val="16"/>
        <w:b/>
        <w:szCs w:val="16"/>
        <w:bCs/>
      </w:rPr>
      <w:fldChar w:fldCharType="separate"/>
    </w:r>
    <w:r>
      <w:rPr>
        <w:sz w:val="16"/>
        <w:b/>
        <w:szCs w:val="16"/>
        <w:bCs/>
      </w:rPr>
      <w:t>4</w:t>
    </w:r>
    <w:r>
      <w:rPr>
        <w:sz w:val="16"/>
        <w:b/>
        <w:szCs w:val="16"/>
        <w:bCs/>
      </w:rPr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•"/>
      <w:lvlJc w:val="left"/>
      <w:pPr>
        <w:tabs>
          <w:tab w:val="num" w:pos="0"/>
        </w:tabs>
        <w:ind w:left="720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1">
      <w:start w:val="1"/>
      <w:numFmt w:val="bullet"/>
      <w:lvlText w:val="▹"/>
      <w:lvlJc w:val="left"/>
      <w:pPr>
        <w:tabs>
          <w:tab w:val="num" w:pos="0"/>
        </w:tabs>
        <w:ind w:left="144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zCs w:val="22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0"/>
        </w:tabs>
        <w:ind w:left="713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8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58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78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8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18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38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8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78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</w:abstractNum>
  <w:abstractNum w:abstractNumId="4">
    <w:lvl w:ilvl="0">
      <w:start w:val="1"/>
      <w:numFmt w:val="bullet"/>
      <w:lvlText w:val="•"/>
      <w:lvlJc w:val="left"/>
      <w:pPr>
        <w:tabs>
          <w:tab w:val="num" w:pos="0"/>
        </w:tabs>
        <w:ind w:left="720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hanging="0"/>
      </w:pPr>
      <w:rPr>
        <w:rFonts w:ascii="Arial" w:hAnsi="Arial" w:cs="Aria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hd w:fill="auto" w:val="clear"/>
        <w:szCs w:val="22"/>
        <w:color w:val="000000"/>
      </w:rPr>
    </w:lvl>
    <w:lvl w:ilvl="1">
      <w:start w:val="1"/>
      <w:numFmt w:val="bullet"/>
      <w:lvlText w:val="▹"/>
      <w:lvlJc w:val="left"/>
      <w:pPr>
        <w:tabs>
          <w:tab w:val="num" w:pos="0"/>
        </w:tabs>
        <w:ind w:left="1800" w:hanging="360"/>
      </w:pPr>
      <w:rPr>
        <w:rFonts w:ascii="Segoe UI Symbol" w:hAnsi="Segoe UI Symbol" w:cs="Segoe UI Symbol" w:hint="default"/>
        <w:dstrike w:val="false"/>
        <w:strike w:val="false"/>
        <w:vertAlign w:val="baseline"/>
        <w:position w:val="0"/>
        <w:sz w:val="22"/>
        <w:sz w:val="22"/>
        <w:i w:val="false"/>
        <w:u w:val="none" w:color="000000"/>
        <w:b w:val="false"/>
        <w:szCs w:val="22"/>
        <w:color w:val="00000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92" w:before="0" w:after="159"/>
      <w:ind w:left="370" w:hanging="10"/>
      <w:jc w:val="left"/>
    </w:pPr>
    <w:rPr>
      <w:rFonts w:ascii="Calibri" w:hAnsi="Calibri" w:eastAsia="Calibri" w:cs="Calibri"/>
      <w:color w:val="000000"/>
      <w:kern w:val="2"/>
      <w:sz w:val="22"/>
      <w:szCs w:val="22"/>
      <w:lang w:val="fr-FR" w:eastAsia="fr-FR" w:bidi="ar-SA"/>
    </w:rPr>
  </w:style>
  <w:style w:type="paragraph" w:styleId="Titre1">
    <w:name w:val="Heading 1"/>
    <w:next w:val="Normal"/>
    <w:link w:val="Titre1Car"/>
    <w:uiPriority w:val="9"/>
    <w:qFormat/>
    <w:pPr>
      <w:keepNext w:val="true"/>
      <w:keepLines/>
      <w:widowControl/>
      <w:suppressAutoHyphens w:val="true"/>
      <w:bidi w:val="0"/>
      <w:spacing w:lineRule="auto" w:line="259" w:before="0" w:after="0"/>
      <w:jc w:val="left"/>
      <w:outlineLvl w:val="0"/>
    </w:pPr>
    <w:rPr>
      <w:rFonts w:ascii="Calibri" w:hAnsi="Calibri" w:eastAsia="Calibri" w:cs="Calibri"/>
      <w:b/>
      <w:color w:val="000000"/>
      <w:kern w:val="2"/>
      <w:sz w:val="52"/>
      <w:szCs w:val="22"/>
      <w:lang w:val="fr-FR" w:eastAsia="fr-FR" w:bidi="ar-SA"/>
    </w:rPr>
  </w:style>
  <w:style w:type="paragraph" w:styleId="Titre2">
    <w:name w:val="Heading 2"/>
    <w:next w:val="Normal"/>
    <w:link w:val="Titre2Car"/>
    <w:uiPriority w:val="9"/>
    <w:unhideWhenUsed/>
    <w:qFormat/>
    <w:pPr>
      <w:keepNext w:val="true"/>
      <w:keepLines/>
      <w:widowControl/>
      <w:suppressAutoHyphens w:val="true"/>
      <w:bidi w:val="0"/>
      <w:spacing w:lineRule="auto" w:line="259" w:before="0" w:after="98"/>
      <w:ind w:left="10" w:hanging="10"/>
      <w:jc w:val="left"/>
      <w:outlineLvl w:val="1"/>
    </w:pPr>
    <w:rPr>
      <w:rFonts w:ascii="Calibri" w:hAnsi="Calibri" w:eastAsia="Calibri" w:cs="Calibri"/>
      <w:b/>
      <w:color w:val="B72C6E"/>
      <w:kern w:val="2"/>
      <w:sz w:val="40"/>
      <w:szCs w:val="22"/>
      <w:lang w:val="fr-FR" w:eastAsia="fr-FR" w:bidi="ar-SA"/>
    </w:rPr>
  </w:style>
  <w:style w:type="paragraph" w:styleId="Titre3">
    <w:name w:val="Heading 3"/>
    <w:next w:val="Normal"/>
    <w:link w:val="Titre3Car"/>
    <w:uiPriority w:val="9"/>
    <w:unhideWhenUsed/>
    <w:qFormat/>
    <w:pPr>
      <w:keepNext w:val="true"/>
      <w:keepLines/>
      <w:widowControl/>
      <w:suppressAutoHyphens w:val="true"/>
      <w:bidi w:val="0"/>
      <w:spacing w:lineRule="auto" w:line="259" w:before="0" w:after="140"/>
      <w:ind w:left="10" w:right="68" w:hanging="10"/>
      <w:jc w:val="left"/>
      <w:outlineLvl w:val="2"/>
    </w:pPr>
    <w:rPr>
      <w:rFonts w:ascii="Calibri" w:hAnsi="Calibri" w:eastAsia="Calibri" w:cs="Calibri"/>
      <w:b/>
      <w:color w:val="B72C6E"/>
      <w:kern w:val="2"/>
      <w:sz w:val="32"/>
      <w:szCs w:val="22"/>
      <w:lang w:val="fr-FR" w:eastAsia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a5661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a5661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a5661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a5661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cstheme="majorBidi" w:eastAsiaTheme="majorEastAsia" w:hAnsiTheme="majorHAns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a5661"/>
    <w:pPr>
      <w:keepNext w:val="true"/>
      <w:keepLines/>
      <w:spacing w:before="40" w:after="0"/>
      <w:outlineLvl w:val="7"/>
    </w:pPr>
    <w:rPr>
      <w:rFonts w:ascii="Calibri Light" w:hAnsi="Calibri Light" w:eastAsia="" w:cs="" w:asciiTheme="majorHAnsi" w:cstheme="majorBidi" w:eastAsiaTheme="majorEastAsia" w:hAnsiTheme="majorHAns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a5661"/>
    <w:pPr>
      <w:keepNext w:val="true"/>
      <w:keepLines/>
      <w:spacing w:before="40" w:after="0"/>
      <w:outlineLvl w:val="8"/>
    </w:pPr>
    <w:rPr>
      <w:rFonts w:ascii="Calibri Light" w:hAnsi="Calibri Light" w:eastAsia="" w:cs="" w:asciiTheme="majorHAnsi" w:cstheme="majorBidi" w:eastAsiaTheme="majorEastAsia" w:hAnsiTheme="majorHAns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3Car" w:customStyle="1">
    <w:name w:val="Titre 3 Car"/>
    <w:link w:val="Titre3"/>
    <w:qFormat/>
    <w:rPr>
      <w:rFonts w:ascii="Calibri" w:hAnsi="Calibri" w:eastAsia="Calibri" w:cs="Calibri"/>
      <w:b/>
      <w:color w:val="B72C6E"/>
      <w:sz w:val="32"/>
    </w:rPr>
  </w:style>
  <w:style w:type="character" w:styleId="Titre2Car" w:customStyle="1">
    <w:name w:val="Titre 2 Car"/>
    <w:link w:val="Titre2"/>
    <w:qFormat/>
    <w:rPr>
      <w:rFonts w:ascii="Calibri" w:hAnsi="Calibri" w:eastAsia="Calibri" w:cs="Calibri"/>
      <w:b/>
      <w:color w:val="B72C6E"/>
      <w:sz w:val="40"/>
    </w:rPr>
  </w:style>
  <w:style w:type="character" w:styleId="Titre1Car" w:customStyle="1">
    <w:name w:val="Titre 1 Car"/>
    <w:link w:val="Titre1"/>
    <w:qFormat/>
    <w:rPr>
      <w:rFonts w:ascii="Calibri" w:hAnsi="Calibri" w:eastAsia="Calibri" w:cs="Calibri"/>
      <w:b/>
      <w:color w:val="000000"/>
      <w:sz w:val="52"/>
    </w:rPr>
  </w:style>
  <w:style w:type="character" w:styleId="FootnotedescriptionChar" w:customStyle="1">
    <w:name w:val="footnote description Char"/>
    <w:link w:val="footnotedescription"/>
    <w:qFormat/>
    <w:rPr>
      <w:rFonts w:ascii="Calibri" w:hAnsi="Calibri" w:eastAsia="Calibri" w:cs="Calibri"/>
      <w:color w:val="000000"/>
      <w:sz w:val="18"/>
    </w:rPr>
  </w:style>
  <w:style w:type="character" w:styleId="Footnotemark" w:customStyle="1">
    <w:name w:val="footnote mark"/>
    <w:qFormat/>
    <w:rPr>
      <w:rFonts w:ascii="Calibri" w:hAnsi="Calibri" w:eastAsia="Calibri" w:cs="Calibri"/>
      <w:color w:val="000000"/>
      <w:sz w:val="18"/>
      <w:vertAlign w:val="superscript"/>
    </w:rPr>
  </w:style>
  <w:style w:type="character" w:styleId="EntteCar" w:customStyle="1">
    <w:name w:val="En-tête Car"/>
    <w:basedOn w:val="DefaultParagraphFont"/>
    <w:link w:val="En-tte"/>
    <w:uiPriority w:val="99"/>
    <w:qFormat/>
    <w:rsid w:val="009b0f51"/>
    <w:rPr>
      <w:rFonts w:ascii="Calibri" w:hAnsi="Calibri" w:eastAsia="Calibri" w:cs="Calibri"/>
      <w:color w:val="000000"/>
    </w:rPr>
  </w:style>
  <w:style w:type="character" w:styleId="Markedcontent" w:customStyle="1">
    <w:name w:val="markedcontent"/>
    <w:basedOn w:val="DefaultParagraphFont"/>
    <w:qFormat/>
    <w:rsid w:val="0055505c"/>
    <w:rPr/>
  </w:style>
  <w:style w:type="character" w:styleId="Fn" w:customStyle="1">
    <w:name w:val="fn"/>
    <w:basedOn w:val="DefaultParagraphFont"/>
    <w:qFormat/>
    <w:rsid w:val="00044231"/>
    <w:rPr/>
  </w:style>
  <w:style w:type="character" w:styleId="LienInternet">
    <w:name w:val="Lien Internet"/>
    <w:basedOn w:val="DefaultParagraphFont"/>
    <w:uiPriority w:val="99"/>
    <w:unhideWhenUsed/>
    <w:rsid w:val="00044231"/>
    <w:rPr>
      <w:color w:val="0000FF"/>
      <w:u w:val="single"/>
    </w:rPr>
  </w:style>
  <w:style w:type="character" w:styleId="LienInternetvisit">
    <w:name w:val="Lien Internet visité"/>
    <w:basedOn w:val="DefaultParagraphFont"/>
    <w:uiPriority w:val="99"/>
    <w:semiHidden/>
    <w:unhideWhenUsed/>
    <w:rsid w:val="0004423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243c3"/>
    <w:rPr>
      <w:color w:val="605E5C"/>
      <w:shd w:fill="E1DFDD" w:val="clear"/>
    </w:rPr>
  </w:style>
  <w:style w:type="character" w:styleId="PieddepageCar" w:customStyle="1">
    <w:name w:val="Pied de page Car"/>
    <w:basedOn w:val="DefaultParagraphFont"/>
    <w:link w:val="Pieddepage"/>
    <w:uiPriority w:val="99"/>
    <w:qFormat/>
    <w:rsid w:val="005404ee"/>
    <w:rPr>
      <w:rFonts w:ascii="Calibri" w:hAnsi="Calibri" w:eastAsia="Calibri" w:cs="Calibri"/>
      <w:color w:val="000000"/>
    </w:rPr>
  </w:style>
  <w:style w:type="character" w:styleId="AdresseHTMLCar" w:customStyle="1">
    <w:name w:val="Adresse HTML Car"/>
    <w:basedOn w:val="DefaultParagraphFont"/>
    <w:link w:val="AdresseHTML"/>
    <w:uiPriority w:val="99"/>
    <w:semiHidden/>
    <w:qFormat/>
    <w:rsid w:val="00ea5661"/>
    <w:rPr>
      <w:rFonts w:ascii="Calibri" w:hAnsi="Calibri" w:eastAsia="Calibri" w:cs="Calibri"/>
      <w:i/>
      <w:iCs/>
      <w:color w:val="000000"/>
    </w:rPr>
  </w:style>
  <w:style w:type="character" w:styleId="CitationCar" w:customStyle="1">
    <w:name w:val="Citation Car"/>
    <w:basedOn w:val="DefaultParagraphFont"/>
    <w:link w:val="Citation"/>
    <w:uiPriority w:val="29"/>
    <w:qFormat/>
    <w:rsid w:val="00ea5661"/>
    <w:rPr>
      <w:rFonts w:ascii="Calibri" w:hAnsi="Calibri" w:eastAsia="Calibri" w:cs="Calibri"/>
      <w:i/>
      <w:iCs/>
      <w:color w:val="404040" w:themeColor="text1" w:themeTint="bf"/>
    </w:rPr>
  </w:style>
  <w:style w:type="character" w:styleId="CitationintenseCar" w:customStyle="1">
    <w:name w:val="Citation intense Car"/>
    <w:basedOn w:val="DefaultParagraphFont"/>
    <w:link w:val="Citationintense"/>
    <w:uiPriority w:val="30"/>
    <w:qFormat/>
    <w:rsid w:val="00ea5661"/>
    <w:rPr>
      <w:rFonts w:ascii="Calibri" w:hAnsi="Calibri" w:eastAsia="Calibri" w:cs="Calibri"/>
      <w:i/>
      <w:iCs/>
      <w:color w:val="4472C4" w:themeColor="accent1"/>
    </w:rPr>
  </w:style>
  <w:style w:type="character" w:styleId="CommentaireCar" w:customStyle="1">
    <w:name w:val="Commentaire Car"/>
    <w:basedOn w:val="DefaultParagraphFont"/>
    <w:link w:val="Commentaire"/>
    <w:uiPriority w:val="99"/>
    <w:semiHidden/>
    <w:qFormat/>
    <w:rsid w:val="00ea5661"/>
    <w:rPr>
      <w:rFonts w:ascii="Calibri" w:hAnsi="Calibri" w:eastAsia="Calibri" w:cs="Calibri"/>
      <w:color w:val="000000"/>
      <w:sz w:val="20"/>
      <w:szCs w:val="20"/>
    </w:rPr>
  </w:style>
  <w:style w:type="character" w:styleId="CorpsdetexteCar" w:customStyle="1">
    <w:name w:val="Corps de texte Car"/>
    <w:basedOn w:val="DefaultParagraphFont"/>
    <w:link w:val="Corpsdetexte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Corpsdetexte2Car" w:customStyle="1">
    <w:name w:val="Corps de texte 2 Car"/>
    <w:basedOn w:val="DefaultParagraphFont"/>
    <w:link w:val="Corpsdetexte2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Corpsdetexte3Car" w:customStyle="1">
    <w:name w:val="Corps de texte 3 Car"/>
    <w:basedOn w:val="DefaultParagraphFont"/>
    <w:link w:val="Corpsdetexte3"/>
    <w:uiPriority w:val="99"/>
    <w:semiHidden/>
    <w:qFormat/>
    <w:rsid w:val="00ea5661"/>
    <w:rPr>
      <w:rFonts w:ascii="Calibri" w:hAnsi="Calibri" w:eastAsia="Calibri" w:cs="Calibri"/>
      <w:color w:val="000000"/>
      <w:sz w:val="16"/>
      <w:szCs w:val="16"/>
    </w:rPr>
  </w:style>
  <w:style w:type="character" w:styleId="DateCar" w:customStyle="1">
    <w:name w:val="Date Car"/>
    <w:basedOn w:val="DefaultParagraphFont"/>
    <w:link w:val="Date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EnttedemessageCar" w:customStyle="1">
    <w:name w:val="En-tête de message Car"/>
    <w:basedOn w:val="DefaultParagraphFont"/>
    <w:link w:val="En-ttedemessage"/>
    <w:uiPriority w:val="99"/>
    <w:semiHidden/>
    <w:qFormat/>
    <w:rsid w:val="00ea5661"/>
    <w:rPr>
      <w:rFonts w:ascii="Calibri Light" w:hAnsi="Calibri Light" w:eastAsia="" w:cs="" w:asciiTheme="majorHAnsi" w:cstheme="majorBidi" w:eastAsiaTheme="majorEastAsia" w:hAnsiTheme="majorHAnsi"/>
      <w:color w:val="000000"/>
      <w:sz w:val="24"/>
      <w:szCs w:val="24"/>
      <w:shd w:fill="CCCCCC" w:val="clear"/>
    </w:rPr>
  </w:style>
  <w:style w:type="character" w:styleId="ExplorateurdedocumentsCar" w:customStyle="1">
    <w:name w:val="Explorateur de documents Car"/>
    <w:basedOn w:val="DefaultParagraphFont"/>
    <w:link w:val="Explorateurdedocuments"/>
    <w:uiPriority w:val="99"/>
    <w:semiHidden/>
    <w:qFormat/>
    <w:rsid w:val="00ea5661"/>
    <w:rPr>
      <w:rFonts w:ascii="Segoe UI" w:hAnsi="Segoe UI" w:eastAsia="Calibri" w:cs="Segoe UI"/>
      <w:color w:val="000000"/>
      <w:sz w:val="16"/>
      <w:szCs w:val="16"/>
    </w:rPr>
  </w:style>
  <w:style w:type="character" w:styleId="FormuledepolitesseCar" w:customStyle="1">
    <w:name w:val="Formule de politesse Car"/>
    <w:basedOn w:val="DefaultParagraphFont"/>
    <w:link w:val="Formuledepolitesse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NotedebasdepageCar" w:customStyle="1">
    <w:name w:val="Note de bas de page Car"/>
    <w:basedOn w:val="DefaultParagraphFont"/>
    <w:link w:val="Notedebasdepage"/>
    <w:uiPriority w:val="99"/>
    <w:semiHidden/>
    <w:qFormat/>
    <w:rsid w:val="00ea5661"/>
    <w:rPr>
      <w:rFonts w:ascii="Calibri" w:hAnsi="Calibri" w:eastAsia="Calibri" w:cs="Calibri"/>
      <w:color w:val="000000"/>
      <w:sz w:val="20"/>
      <w:szCs w:val="20"/>
    </w:rPr>
  </w:style>
  <w:style w:type="character" w:styleId="NotedefinCar" w:customStyle="1">
    <w:name w:val="Note de fin Car"/>
    <w:basedOn w:val="DefaultParagraphFont"/>
    <w:link w:val="Notedefin"/>
    <w:uiPriority w:val="99"/>
    <w:semiHidden/>
    <w:qFormat/>
    <w:rsid w:val="00ea5661"/>
    <w:rPr>
      <w:rFonts w:ascii="Calibri" w:hAnsi="Calibri" w:eastAsia="Calibri" w:cs="Calibri"/>
      <w:color w:val="000000"/>
      <w:sz w:val="20"/>
      <w:szCs w:val="20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qFormat/>
    <w:rsid w:val="00ea5661"/>
    <w:rPr>
      <w:rFonts w:ascii="Calibri" w:hAnsi="Calibri" w:eastAsia="Calibri" w:cs="Calibri"/>
      <w:b/>
      <w:bCs/>
      <w:color w:val="000000"/>
      <w:sz w:val="20"/>
      <w:szCs w:val="20"/>
    </w:rPr>
  </w:style>
  <w:style w:type="character" w:styleId="PrformatHTMLCar" w:customStyle="1">
    <w:name w:val="Préformaté HTML Car"/>
    <w:basedOn w:val="DefaultParagraphFont"/>
    <w:link w:val="PrformatHTML"/>
    <w:uiPriority w:val="99"/>
    <w:semiHidden/>
    <w:qFormat/>
    <w:rsid w:val="00ea5661"/>
    <w:rPr>
      <w:rFonts w:ascii="Consolas" w:hAnsi="Consolas" w:eastAsia="Calibri" w:cs="Calibri"/>
      <w:color w:val="000000"/>
      <w:sz w:val="20"/>
      <w:szCs w:val="20"/>
    </w:rPr>
  </w:style>
  <w:style w:type="character" w:styleId="Retrait1religneCar" w:customStyle="1">
    <w:name w:val="Retrait 1re ligne Car"/>
    <w:basedOn w:val="CorpsdetexteCar"/>
    <w:link w:val="Retrait1religne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RetraitcorpsdetexteCar" w:customStyle="1">
    <w:name w:val="Retrait corps de texte Car"/>
    <w:basedOn w:val="DefaultParagraphFont"/>
    <w:link w:val="Retraitcorpsdetexte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Retraitcorpsdetexte2Car" w:customStyle="1">
    <w:name w:val="Retrait corps de texte 2 Car"/>
    <w:basedOn w:val="DefaultParagraphFont"/>
    <w:link w:val="Retraitcorpsdetexte2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Retraitcorpsdetexte3Car" w:customStyle="1">
    <w:name w:val="Retrait corps de texte 3 Car"/>
    <w:basedOn w:val="DefaultParagraphFont"/>
    <w:link w:val="Retraitcorpsdetexte3"/>
    <w:uiPriority w:val="99"/>
    <w:semiHidden/>
    <w:qFormat/>
    <w:rsid w:val="00ea5661"/>
    <w:rPr>
      <w:rFonts w:ascii="Calibri" w:hAnsi="Calibri" w:eastAsia="Calibri" w:cs="Calibri"/>
      <w:color w:val="000000"/>
      <w:sz w:val="16"/>
      <w:szCs w:val="16"/>
    </w:rPr>
  </w:style>
  <w:style w:type="character" w:styleId="Retraitcorpset1religCar" w:customStyle="1">
    <w:name w:val="Retrait corps et 1re lig. Car"/>
    <w:basedOn w:val="RetraitcorpsdetexteCar"/>
    <w:link w:val="Retraitcorpset1relig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SalutationsCar" w:customStyle="1">
    <w:name w:val="Salutations Car"/>
    <w:basedOn w:val="DefaultParagraphFont"/>
    <w:link w:val="Salutations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SignatureCar" w:customStyle="1">
    <w:name w:val="Signature Car"/>
    <w:basedOn w:val="DefaultParagraphFont"/>
    <w:link w:val="Signature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SignaturelectroniqueCar" w:customStyle="1">
    <w:name w:val="Signature électronique Car"/>
    <w:basedOn w:val="DefaultParagraphFont"/>
    <w:link w:val="Signaturelectronique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SoustitreCar" w:customStyle="1">
    <w:name w:val="Sous-titre Car"/>
    <w:basedOn w:val="DefaultParagraphFont"/>
    <w:link w:val="Sous-titre"/>
    <w:uiPriority w:val="11"/>
    <w:qFormat/>
    <w:rsid w:val="00ea5661"/>
    <w:rPr>
      <w:color w:val="5A5A5A" w:themeColor="text1" w:themeTint="a5"/>
      <w:spacing w:val="15"/>
    </w:rPr>
  </w:style>
  <w:style w:type="character" w:styleId="TextebrutCar" w:customStyle="1">
    <w:name w:val="Texte brut Car"/>
    <w:basedOn w:val="DefaultParagraphFont"/>
    <w:link w:val="Textebrut"/>
    <w:uiPriority w:val="99"/>
    <w:semiHidden/>
    <w:qFormat/>
    <w:rsid w:val="00ea5661"/>
    <w:rPr>
      <w:rFonts w:ascii="Consolas" w:hAnsi="Consolas" w:eastAsia="Calibri" w:cs="Calibri"/>
      <w:color w:val="000000"/>
      <w:sz w:val="21"/>
      <w:szCs w:val="21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ea5661"/>
    <w:rPr>
      <w:rFonts w:ascii="Segoe UI" w:hAnsi="Segoe UI" w:eastAsia="Calibri" w:cs="Segoe UI"/>
      <w:color w:val="000000"/>
      <w:sz w:val="18"/>
      <w:szCs w:val="18"/>
    </w:rPr>
  </w:style>
  <w:style w:type="character" w:styleId="TextedemacroCar" w:customStyle="1">
    <w:name w:val="Texte de macro Car"/>
    <w:basedOn w:val="DefaultParagraphFont"/>
    <w:link w:val="Textedemacro"/>
    <w:uiPriority w:val="99"/>
    <w:semiHidden/>
    <w:qFormat/>
    <w:rsid w:val="00ea5661"/>
    <w:rPr>
      <w:rFonts w:ascii="Consolas" w:hAnsi="Consolas" w:eastAsia="Calibri" w:cs="Calibri"/>
      <w:color w:val="000000"/>
      <w:sz w:val="20"/>
      <w:szCs w:val="20"/>
    </w:rPr>
  </w:style>
  <w:style w:type="character" w:styleId="TitreCar" w:customStyle="1">
    <w:name w:val="Titre Car"/>
    <w:basedOn w:val="DefaultParagraphFont"/>
    <w:link w:val="Titre"/>
    <w:uiPriority w:val="10"/>
    <w:qFormat/>
    <w:rsid w:val="00ea5661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Titre4Car" w:customStyle="1">
    <w:name w:val="Titre 4 Car"/>
    <w:basedOn w:val="DefaultParagraphFont"/>
    <w:link w:val="Titre4"/>
    <w:uiPriority w:val="9"/>
    <w:semiHidden/>
    <w:qFormat/>
    <w:rsid w:val="00ea5661"/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</w:rPr>
  </w:style>
  <w:style w:type="character" w:styleId="Titre5Car" w:customStyle="1">
    <w:name w:val="Titre 5 Car"/>
    <w:basedOn w:val="DefaultParagraphFont"/>
    <w:link w:val="Titre5"/>
    <w:uiPriority w:val="9"/>
    <w:semiHidden/>
    <w:qFormat/>
    <w:rsid w:val="00ea5661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character" w:styleId="Titre6Car" w:customStyle="1">
    <w:name w:val="Titre 6 Car"/>
    <w:basedOn w:val="DefaultParagraphFont"/>
    <w:link w:val="Titre6"/>
    <w:uiPriority w:val="9"/>
    <w:semiHidden/>
    <w:qFormat/>
    <w:rsid w:val="00ea5661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Titre7Car" w:customStyle="1">
    <w:name w:val="Titre 7 Car"/>
    <w:basedOn w:val="DefaultParagraphFont"/>
    <w:link w:val="Titre7"/>
    <w:uiPriority w:val="9"/>
    <w:semiHidden/>
    <w:qFormat/>
    <w:rsid w:val="00ea5661"/>
    <w:rPr>
      <w:rFonts w:ascii="Calibri Light" w:hAnsi="Calibri Light" w:eastAsia="" w:cs="" w:asciiTheme="majorHAnsi" w:cstheme="majorBidi" w:eastAsiaTheme="majorEastAsia" w:hAnsiTheme="majorHAnsi"/>
      <w:i/>
      <w:iCs/>
      <w:color w:val="1F3763" w:themeColor="accent1" w:themeShade="7f"/>
    </w:rPr>
  </w:style>
  <w:style w:type="character" w:styleId="Titre8Car" w:customStyle="1">
    <w:name w:val="Titre 8 Car"/>
    <w:basedOn w:val="DefaultParagraphFont"/>
    <w:link w:val="Titre8"/>
    <w:uiPriority w:val="9"/>
    <w:semiHidden/>
    <w:qFormat/>
    <w:rsid w:val="00ea5661"/>
    <w:rPr>
      <w:rFonts w:ascii="Calibri Light" w:hAnsi="Calibri Light" w:eastAsia="" w:cs="" w:asciiTheme="majorHAnsi" w:cstheme="majorBidi" w:eastAsiaTheme="majorEastAsia" w:hAnsiTheme="majorHAnsi"/>
      <w:color w:val="272727" w:themeColor="text1" w:themeTint="d8"/>
      <w:sz w:val="21"/>
      <w:szCs w:val="21"/>
    </w:rPr>
  </w:style>
  <w:style w:type="character" w:styleId="Titre9Car" w:customStyle="1">
    <w:name w:val="Titre 9 Car"/>
    <w:basedOn w:val="DefaultParagraphFont"/>
    <w:link w:val="Titre9"/>
    <w:uiPriority w:val="9"/>
    <w:semiHidden/>
    <w:qFormat/>
    <w:rsid w:val="00ea5661"/>
    <w:rPr>
      <w:rFonts w:ascii="Calibri Light" w:hAnsi="Calibri Light" w:eastAsia="" w:cs="" w:asciiTheme="majorHAnsi" w:cstheme="majorBidi" w:eastAsiaTheme="majorEastAsia" w:hAnsiTheme="majorHAnsi"/>
      <w:i/>
      <w:iCs/>
      <w:color w:val="272727" w:themeColor="text1" w:themeTint="d8"/>
      <w:sz w:val="21"/>
      <w:szCs w:val="21"/>
    </w:rPr>
  </w:style>
  <w:style w:type="character" w:styleId="TitredenoteCar" w:customStyle="1">
    <w:name w:val="Titre de note Car"/>
    <w:basedOn w:val="DefaultParagraphFont"/>
    <w:link w:val="Titredenote"/>
    <w:uiPriority w:val="99"/>
    <w:semiHidden/>
    <w:qFormat/>
    <w:rsid w:val="00ea5661"/>
    <w:rPr>
      <w:rFonts w:ascii="Calibri" w:hAnsi="Calibri" w:eastAsia="Calibri" w:cs="Calibri"/>
      <w:color w:val="000000"/>
    </w:rPr>
  </w:style>
  <w:style w:type="character" w:styleId="Caractresdenotedebasdepage">
    <w:name w:val="Caractères de note de bas de page"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a5661"/>
    <w:pPr>
      <w:spacing w:before="0" w:after="120"/>
    </w:pPr>
    <w:rPr/>
  </w:style>
  <w:style w:type="paragraph" w:styleId="Liste">
    <w:name w:val="List"/>
    <w:basedOn w:val="Normal"/>
    <w:uiPriority w:val="99"/>
    <w:semiHidden/>
    <w:unhideWhenUsed/>
    <w:rsid w:val="00ea5661"/>
    <w:pPr>
      <w:spacing w:before="0" w:after="159"/>
      <w:ind w:left="283" w:hanging="283"/>
      <w:contextualSpacing/>
    </w:pPr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  <w:lang w:val="zxx" w:eastAsia="zxx" w:bidi="zxx"/>
    </w:rPr>
  </w:style>
  <w:style w:type="paragraph" w:styleId="Footnotedescription" w:customStyle="1">
    <w:name w:val="footnote description"/>
    <w:next w:val="Normal"/>
    <w:link w:val="footnotedescriptionChar"/>
    <w:qFormat/>
    <w:pPr>
      <w:widowControl/>
      <w:suppressAutoHyphens w:val="true"/>
      <w:bidi w:val="0"/>
      <w:spacing w:lineRule="auto" w:line="259" w:before="0" w:after="54"/>
      <w:jc w:val="left"/>
    </w:pPr>
    <w:rPr>
      <w:rFonts w:ascii="Calibri" w:hAnsi="Calibri" w:eastAsia="Calibri" w:cs="Calibri"/>
      <w:color w:val="000000"/>
      <w:kern w:val="2"/>
      <w:sz w:val="18"/>
      <w:szCs w:val="22"/>
      <w:lang w:val="fr-FR" w:eastAsia="fr-FR" w:bidi="ar-SA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-tteCar"/>
    <w:uiPriority w:val="99"/>
    <w:unhideWhenUsed/>
    <w:rsid w:val="009b0f51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d540c7"/>
    <w:pPr>
      <w:spacing w:before="0" w:after="159"/>
      <w:ind w:left="720" w:hanging="10"/>
      <w:contextualSpacing/>
    </w:pPr>
    <w:rPr/>
  </w:style>
  <w:style w:type="paragraph" w:styleId="Pieddepage">
    <w:name w:val="Footer"/>
    <w:basedOn w:val="Normal"/>
    <w:link w:val="PieddepageCar"/>
    <w:uiPriority w:val="99"/>
    <w:unhideWhenUsed/>
    <w:rsid w:val="00527762"/>
    <w:pPr>
      <w:tabs>
        <w:tab w:val="clear" w:pos="708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Envelopeaddress">
    <w:name w:val="envelope address"/>
    <w:basedOn w:val="Normal"/>
    <w:uiPriority w:val="99"/>
    <w:semiHidden/>
    <w:unhideWhenUsed/>
    <w:qFormat/>
    <w:rsid w:val="00ea5661"/>
    <w:pPr>
      <w:spacing w:lineRule="auto" w:line="240" w:before="0" w:after="0"/>
      <w:ind w:left="2835" w:hanging="10"/>
    </w:pPr>
    <w:rPr>
      <w:rFonts w:ascii="Calibri Light" w:hAnsi="Calibri Light" w:eastAsia="" w:cs=""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qFormat/>
    <w:rsid w:val="00ea5661"/>
    <w:pPr>
      <w:spacing w:lineRule="auto" w:line="240" w:before="0" w:after="0"/>
    </w:pPr>
    <w:rPr>
      <w:rFonts w:ascii="Calibri Light" w:hAnsi="Calibri Light" w:eastAsia="" w:cs="" w:asciiTheme="majorHAnsi" w:cstheme="majorBidi" w:eastAsiaTheme="majorEastAsia" w:hAnsiTheme="majorHAnsi"/>
      <w:sz w:val="20"/>
      <w:szCs w:val="20"/>
    </w:rPr>
  </w:style>
  <w:style w:type="paragraph" w:styleId="HTMLAddress">
    <w:name w:val="HTML Address"/>
    <w:basedOn w:val="Normal"/>
    <w:link w:val="AdresseHTMLCar"/>
    <w:uiPriority w:val="99"/>
    <w:semiHidden/>
    <w:unhideWhenUsed/>
    <w:qFormat/>
    <w:rsid w:val="00ea5661"/>
    <w:pPr>
      <w:spacing w:lineRule="auto" w:line="240" w:before="0" w:after="0"/>
    </w:pPr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qFormat/>
    <w:rsid w:val="00ea5661"/>
    <w:pPr/>
    <w:rPr/>
  </w:style>
  <w:style w:type="paragraph" w:styleId="Quote">
    <w:name w:val="Quote"/>
    <w:basedOn w:val="Normal"/>
    <w:next w:val="Normal"/>
    <w:link w:val="CitationCar"/>
    <w:uiPriority w:val="29"/>
    <w:qFormat/>
    <w:rsid w:val="00ea5661"/>
    <w:pPr>
      <w:spacing w:before="200" w:after="160"/>
      <w:ind w:left="864" w:right="864" w:hanging="10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CitationintenseCar"/>
    <w:uiPriority w:val="30"/>
    <w:qFormat/>
    <w:rsid w:val="00ea5661"/>
    <w:pPr>
      <w:pBdr>
        <w:top w:val="single" w:sz="4" w:space="10" w:color="4472C4"/>
        <w:bottom w:val="single" w:sz="4" w:space="10" w:color="4472C4"/>
      </w:pBdr>
      <w:spacing w:before="360" w:after="360"/>
      <w:ind w:left="864" w:right="864" w:hanging="10"/>
      <w:jc w:val="center"/>
    </w:pPr>
    <w:rPr>
      <w:i/>
      <w:iCs/>
      <w:color w:val="4472C4" w:themeColor="accent1"/>
    </w:rPr>
  </w:style>
  <w:style w:type="paragraph" w:styleId="Annotationtext">
    <w:name w:val="annotation text"/>
    <w:basedOn w:val="Normal"/>
    <w:link w:val="CommentaireCar"/>
    <w:uiPriority w:val="99"/>
    <w:semiHidden/>
    <w:unhideWhenUsed/>
    <w:qFormat/>
    <w:rsid w:val="00ea5661"/>
    <w:pPr>
      <w:spacing w:lineRule="auto" w:line="240"/>
    </w:pPr>
    <w:rPr>
      <w:sz w:val="20"/>
      <w:szCs w:val="20"/>
    </w:rPr>
  </w:style>
  <w:style w:type="paragraph" w:styleId="BodyText2">
    <w:name w:val="Body Text 2"/>
    <w:basedOn w:val="Normal"/>
    <w:link w:val="Corpsdetexte2Car"/>
    <w:uiPriority w:val="99"/>
    <w:semiHidden/>
    <w:unhideWhenUsed/>
    <w:qFormat/>
    <w:rsid w:val="00ea5661"/>
    <w:pPr>
      <w:spacing w:lineRule="auto" w:line="480" w:before="0" w:after="120"/>
    </w:pPr>
    <w:rPr/>
  </w:style>
  <w:style w:type="paragraph" w:styleId="BodyText3">
    <w:name w:val="Body Text 3"/>
    <w:basedOn w:val="Normal"/>
    <w:link w:val="Corpsdetexte3Car"/>
    <w:uiPriority w:val="99"/>
    <w:semiHidden/>
    <w:unhideWhenUsed/>
    <w:qFormat/>
    <w:rsid w:val="00ea5661"/>
    <w:pPr>
      <w:spacing w:before="0" w:after="120"/>
    </w:pPr>
    <w:rPr>
      <w:sz w:val="16"/>
      <w:szCs w:val="16"/>
    </w:rPr>
  </w:style>
  <w:style w:type="paragraph" w:styleId="Date">
    <w:name w:val="Date"/>
    <w:basedOn w:val="Normal"/>
    <w:next w:val="Normal"/>
    <w:link w:val="DateCar"/>
    <w:uiPriority w:val="99"/>
    <w:semiHidden/>
    <w:unhideWhenUsed/>
    <w:qFormat/>
    <w:rsid w:val="00ea5661"/>
    <w:pPr/>
    <w:rPr/>
  </w:style>
  <w:style w:type="paragraph" w:styleId="MessageHeader">
    <w:name w:val="Message Header"/>
    <w:basedOn w:val="Normal"/>
    <w:link w:val="En-ttedemessageCar"/>
    <w:uiPriority w:val="99"/>
    <w:semiHidden/>
    <w:unhideWhenUsed/>
    <w:qFormat/>
    <w:rsid w:val="00ea566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Rule="auto" w:line="240" w:before="0" w:after="0"/>
      <w:ind w:left="1134" w:hanging="1134"/>
    </w:pPr>
    <w:rPr>
      <w:rFonts w:ascii="Calibri Light" w:hAnsi="Calibri Light" w:eastAsia="" w:cs="" w:asciiTheme="majorHAnsi" w:cstheme="majorBidi" w:eastAsiaTheme="majorEastAsia" w:hAnsiTheme="majorHAnsi"/>
      <w:sz w:val="24"/>
      <w:szCs w:val="24"/>
    </w:rPr>
  </w:style>
  <w:style w:type="paragraph" w:styleId="Indexlexicaltitre">
    <w:name w:val="Index Heading"/>
    <w:basedOn w:val="Titre"/>
    <w:pPr/>
    <w:rPr/>
  </w:style>
  <w:style w:type="paragraph" w:styleId="Titredetabledesmatires">
    <w:name w:val="TOC Heading"/>
    <w:basedOn w:val="Titre1"/>
    <w:next w:val="Normal"/>
    <w:uiPriority w:val="39"/>
    <w:semiHidden/>
    <w:unhideWhenUsed/>
    <w:qFormat/>
    <w:rsid w:val="00ea5661"/>
    <w:pPr>
      <w:spacing w:lineRule="auto" w:line="292" w:before="240" w:after="0"/>
      <w:ind w:left="370" w:hanging="10"/>
      <w:outlineLvl w:val="9"/>
    </w:pPr>
    <w:rPr>
      <w:rFonts w:ascii="Calibri Light" w:hAnsi="Calibri Light" w:eastAsia="" w:cs="" w:asciiTheme="majorHAnsi" w:cstheme="majorBidi" w:eastAsiaTheme="majorEastAsia" w:hAnsiTheme="majorHAnsi"/>
      <w:b w:val="false"/>
      <w:color w:val="2F5496" w:themeColor="accent1" w:themeShade="bf"/>
      <w:sz w:val="32"/>
      <w:szCs w:val="32"/>
    </w:rPr>
  </w:style>
  <w:style w:type="paragraph" w:styleId="DocumentMap">
    <w:name w:val="Document Map"/>
    <w:basedOn w:val="Normal"/>
    <w:link w:val="ExplorateurdedocumentsCar"/>
    <w:uiPriority w:val="99"/>
    <w:semiHidden/>
    <w:unhideWhenUsed/>
    <w:qFormat/>
    <w:rsid w:val="00ea5661"/>
    <w:pPr>
      <w:spacing w:lineRule="auto" w:line="240" w:before="0" w:after="0"/>
    </w:pPr>
    <w:rPr>
      <w:rFonts w:ascii="Segoe UI" w:hAnsi="Segoe UI" w:cs="Segoe UI"/>
      <w:sz w:val="16"/>
      <w:szCs w:val="16"/>
    </w:rPr>
  </w:style>
  <w:style w:type="paragraph" w:styleId="Closing">
    <w:name w:val="Closing"/>
    <w:basedOn w:val="Normal"/>
    <w:link w:val="FormuledepolitesseCar"/>
    <w:uiPriority w:val="99"/>
    <w:semiHidden/>
    <w:unhideWhenUsed/>
    <w:qFormat/>
    <w:rsid w:val="00ea5661"/>
    <w:pPr>
      <w:spacing w:lineRule="auto" w:line="240" w:before="0" w:after="0"/>
      <w:ind w:left="4252" w:hanging="10"/>
    </w:pPr>
    <w:rPr/>
  </w:style>
  <w:style w:type="paragraph" w:styleId="Index1">
    <w:name w:val="index 1"/>
    <w:basedOn w:val="Normal"/>
    <w:next w:val="Normal"/>
    <w:autoRedefine/>
    <w:uiPriority w:val="99"/>
    <w:semiHidden/>
    <w:unhideWhenUsed/>
    <w:qFormat/>
    <w:rsid w:val="00ea5661"/>
    <w:pPr>
      <w:spacing w:lineRule="auto" w:line="240" w:before="0" w:after="0"/>
      <w:ind w:left="220" w:hanging="220"/>
    </w:pPr>
    <w:rPr/>
  </w:style>
  <w:style w:type="paragraph" w:styleId="Index2">
    <w:name w:val="index 2"/>
    <w:basedOn w:val="Normal"/>
    <w:next w:val="Normal"/>
    <w:autoRedefine/>
    <w:uiPriority w:val="99"/>
    <w:semiHidden/>
    <w:unhideWhenUsed/>
    <w:qFormat/>
    <w:rsid w:val="00ea5661"/>
    <w:pPr>
      <w:spacing w:lineRule="auto" w:line="240" w:before="0" w:after="0"/>
      <w:ind w:left="440" w:hanging="220"/>
    </w:pPr>
    <w:rPr/>
  </w:style>
  <w:style w:type="paragraph" w:styleId="Index3">
    <w:name w:val="index 3"/>
    <w:basedOn w:val="Normal"/>
    <w:next w:val="Normal"/>
    <w:autoRedefine/>
    <w:uiPriority w:val="99"/>
    <w:semiHidden/>
    <w:unhideWhenUsed/>
    <w:qFormat/>
    <w:rsid w:val="00ea5661"/>
    <w:pPr>
      <w:spacing w:lineRule="auto" w:line="240" w:before="0" w:after="0"/>
      <w:ind w:left="660" w:hanging="220"/>
    </w:pPr>
    <w:rPr/>
  </w:style>
  <w:style w:type="paragraph" w:styleId="Index4">
    <w:name w:val="index 4"/>
    <w:basedOn w:val="Normal"/>
    <w:next w:val="Normal"/>
    <w:autoRedefine/>
    <w:uiPriority w:val="99"/>
    <w:semiHidden/>
    <w:unhideWhenUsed/>
    <w:qFormat/>
    <w:rsid w:val="00ea5661"/>
    <w:pPr>
      <w:spacing w:lineRule="auto" w:line="240" w:before="0" w:after="0"/>
      <w:ind w:left="880" w:hanging="220"/>
    </w:pPr>
    <w:rPr/>
  </w:style>
  <w:style w:type="paragraph" w:styleId="Index5">
    <w:name w:val="index 5"/>
    <w:basedOn w:val="Normal"/>
    <w:next w:val="Normal"/>
    <w:autoRedefine/>
    <w:uiPriority w:val="99"/>
    <w:semiHidden/>
    <w:unhideWhenUsed/>
    <w:qFormat/>
    <w:rsid w:val="00ea5661"/>
    <w:pPr>
      <w:spacing w:lineRule="auto" w:line="240" w:before="0" w:after="0"/>
      <w:ind w:left="1100" w:hanging="220"/>
    </w:pPr>
    <w:rPr/>
  </w:style>
  <w:style w:type="paragraph" w:styleId="Index6">
    <w:name w:val="index 6"/>
    <w:basedOn w:val="Normal"/>
    <w:next w:val="Normal"/>
    <w:autoRedefine/>
    <w:uiPriority w:val="99"/>
    <w:semiHidden/>
    <w:unhideWhenUsed/>
    <w:qFormat/>
    <w:rsid w:val="00ea5661"/>
    <w:pPr>
      <w:spacing w:lineRule="auto" w:line="240" w:before="0" w:after="0"/>
      <w:ind w:left="1320" w:hanging="220"/>
    </w:pPr>
    <w:rPr/>
  </w:style>
  <w:style w:type="paragraph" w:styleId="Index7">
    <w:name w:val="index 7"/>
    <w:basedOn w:val="Normal"/>
    <w:next w:val="Normal"/>
    <w:autoRedefine/>
    <w:uiPriority w:val="99"/>
    <w:semiHidden/>
    <w:unhideWhenUsed/>
    <w:qFormat/>
    <w:rsid w:val="00ea5661"/>
    <w:pPr>
      <w:spacing w:lineRule="auto" w:line="240" w:before="0" w:after="0"/>
      <w:ind w:left="1540" w:hanging="220"/>
    </w:pPr>
    <w:rPr/>
  </w:style>
  <w:style w:type="paragraph" w:styleId="Index8">
    <w:name w:val="index 8"/>
    <w:basedOn w:val="Normal"/>
    <w:next w:val="Normal"/>
    <w:autoRedefine/>
    <w:uiPriority w:val="99"/>
    <w:semiHidden/>
    <w:unhideWhenUsed/>
    <w:qFormat/>
    <w:rsid w:val="00ea5661"/>
    <w:pPr>
      <w:spacing w:lineRule="auto" w:line="240" w:before="0" w:after="0"/>
      <w:ind w:left="1760" w:hanging="220"/>
    </w:pPr>
    <w:rPr/>
  </w:style>
  <w:style w:type="paragraph" w:styleId="Index9">
    <w:name w:val="index 9"/>
    <w:basedOn w:val="Normal"/>
    <w:next w:val="Normal"/>
    <w:autoRedefine/>
    <w:uiPriority w:val="99"/>
    <w:semiHidden/>
    <w:unhideWhenUsed/>
    <w:qFormat/>
    <w:rsid w:val="00ea5661"/>
    <w:pPr>
      <w:spacing w:lineRule="auto" w:line="240" w:before="0" w:after="0"/>
      <w:ind w:left="1980" w:hanging="220"/>
    </w:pPr>
    <w:rPr/>
  </w:style>
  <w:style w:type="paragraph" w:styleId="Caption">
    <w:name w:val="caption"/>
    <w:basedOn w:val="Normal"/>
    <w:next w:val="Normal"/>
    <w:uiPriority w:val="35"/>
    <w:semiHidden/>
    <w:unhideWhenUsed/>
    <w:qFormat/>
    <w:rsid w:val="00ea5661"/>
    <w:pPr>
      <w:spacing w:lineRule="auto" w:line="240" w:before="0" w:after="200"/>
    </w:pPr>
    <w:rPr>
      <w:i/>
      <w:iCs/>
      <w:color w:val="44546A" w:themeColor="text2"/>
      <w:sz w:val="18"/>
      <w:szCs w:val="18"/>
    </w:rPr>
  </w:style>
  <w:style w:type="paragraph" w:styleId="ListBullet3">
    <w:name w:val="List Bullet 3"/>
    <w:basedOn w:val="Normal"/>
    <w:uiPriority w:val="99"/>
    <w:semiHidden/>
    <w:unhideWhenUsed/>
    <w:qFormat/>
    <w:rsid w:val="00ea5661"/>
    <w:pPr>
      <w:numPr>
        <w:ilvl w:val="0"/>
        <w:numId w:val="15"/>
      </w:numPr>
      <w:spacing w:before="0" w:after="159"/>
      <w:contextualSpacing/>
    </w:pPr>
    <w:rPr/>
  </w:style>
  <w:style w:type="paragraph" w:styleId="ListBullet4">
    <w:name w:val="List Bullet 4"/>
    <w:basedOn w:val="Normal"/>
    <w:uiPriority w:val="99"/>
    <w:semiHidden/>
    <w:unhideWhenUsed/>
    <w:qFormat/>
    <w:rsid w:val="00ea5661"/>
    <w:pPr>
      <w:numPr>
        <w:ilvl w:val="0"/>
        <w:numId w:val="16"/>
      </w:numPr>
      <w:spacing w:before="0" w:after="159"/>
      <w:contextualSpacing/>
    </w:pPr>
    <w:rPr/>
  </w:style>
  <w:style w:type="paragraph" w:styleId="ListBullet5">
    <w:name w:val="List Bullet 5"/>
    <w:basedOn w:val="Normal"/>
    <w:uiPriority w:val="99"/>
    <w:semiHidden/>
    <w:unhideWhenUsed/>
    <w:qFormat/>
    <w:rsid w:val="00ea5661"/>
    <w:pPr>
      <w:numPr>
        <w:ilvl w:val="0"/>
        <w:numId w:val="17"/>
      </w:numPr>
      <w:spacing w:before="0" w:after="159"/>
      <w:contextualSpacing/>
    </w:pPr>
    <w:rPr/>
  </w:style>
  <w:style w:type="paragraph" w:styleId="ListNumber">
    <w:name w:val="List Number"/>
    <w:basedOn w:val="Normal"/>
    <w:uiPriority w:val="99"/>
    <w:semiHidden/>
    <w:unhideWhenUsed/>
    <w:qFormat/>
    <w:rsid w:val="00ea5661"/>
    <w:pPr>
      <w:numPr>
        <w:ilvl w:val="0"/>
        <w:numId w:val="8"/>
      </w:numPr>
      <w:spacing w:before="0" w:after="159"/>
      <w:contextualSpacing/>
    </w:pPr>
    <w:rPr/>
  </w:style>
  <w:style w:type="paragraph" w:styleId="ListNumber2">
    <w:name w:val="List Number 2"/>
    <w:basedOn w:val="Normal"/>
    <w:uiPriority w:val="99"/>
    <w:semiHidden/>
    <w:unhideWhenUsed/>
    <w:qFormat/>
    <w:rsid w:val="00ea5661"/>
    <w:pPr>
      <w:numPr>
        <w:ilvl w:val="0"/>
        <w:numId w:val="9"/>
      </w:numPr>
      <w:spacing w:before="0" w:after="159"/>
      <w:contextualSpacing/>
    </w:pPr>
    <w:rPr/>
  </w:style>
  <w:style w:type="paragraph" w:styleId="ListNumber3">
    <w:name w:val="List Number 3"/>
    <w:basedOn w:val="Normal"/>
    <w:uiPriority w:val="99"/>
    <w:semiHidden/>
    <w:unhideWhenUsed/>
    <w:qFormat/>
    <w:rsid w:val="00ea5661"/>
    <w:pPr>
      <w:numPr>
        <w:ilvl w:val="0"/>
        <w:numId w:val="10"/>
      </w:numPr>
      <w:spacing w:before="0" w:after="159"/>
      <w:contextualSpacing/>
    </w:pPr>
    <w:rPr/>
  </w:style>
  <w:style w:type="paragraph" w:styleId="ListNumber4">
    <w:name w:val="List Number 4"/>
    <w:basedOn w:val="Normal"/>
    <w:uiPriority w:val="99"/>
    <w:semiHidden/>
    <w:unhideWhenUsed/>
    <w:qFormat/>
    <w:rsid w:val="00ea5661"/>
    <w:pPr>
      <w:numPr>
        <w:ilvl w:val="0"/>
        <w:numId w:val="11"/>
      </w:numPr>
      <w:spacing w:before="0" w:after="159"/>
      <w:contextualSpacing/>
    </w:pPr>
    <w:rPr/>
  </w:style>
  <w:style w:type="paragraph" w:styleId="ListNumber5">
    <w:name w:val="List Number 5"/>
    <w:basedOn w:val="Normal"/>
    <w:uiPriority w:val="99"/>
    <w:semiHidden/>
    <w:unhideWhenUsed/>
    <w:qFormat/>
    <w:rsid w:val="00ea5661"/>
    <w:pPr>
      <w:numPr>
        <w:ilvl w:val="0"/>
        <w:numId w:val="12"/>
      </w:numPr>
      <w:spacing w:before="0" w:after="159"/>
      <w:contextualSpacing/>
    </w:pPr>
    <w:rPr/>
  </w:style>
  <w:style w:type="paragraph" w:styleId="ListBullet">
    <w:name w:val="List Bullet"/>
    <w:basedOn w:val="Normal"/>
    <w:uiPriority w:val="99"/>
    <w:semiHidden/>
    <w:unhideWhenUsed/>
    <w:qFormat/>
    <w:rsid w:val="00ea5661"/>
    <w:pPr>
      <w:numPr>
        <w:ilvl w:val="0"/>
        <w:numId w:val="13"/>
      </w:numPr>
      <w:spacing w:before="0" w:after="159"/>
      <w:contextualSpacing/>
    </w:pPr>
    <w:rPr/>
  </w:style>
  <w:style w:type="paragraph" w:styleId="ListBullet2">
    <w:name w:val="List Bullet 2"/>
    <w:basedOn w:val="Normal"/>
    <w:uiPriority w:val="99"/>
    <w:semiHidden/>
    <w:unhideWhenUsed/>
    <w:qFormat/>
    <w:rsid w:val="00ea5661"/>
    <w:pPr>
      <w:numPr>
        <w:ilvl w:val="0"/>
        <w:numId w:val="14"/>
      </w:numPr>
      <w:spacing w:before="0" w:after="159"/>
      <w:contextualSpacing/>
    </w:pPr>
    <w:rPr/>
  </w:style>
  <w:style w:type="paragraph" w:styleId="ListContinue">
    <w:name w:val="List Continue"/>
    <w:basedOn w:val="Normal"/>
    <w:uiPriority w:val="99"/>
    <w:semiHidden/>
    <w:unhideWhenUsed/>
    <w:qFormat/>
    <w:rsid w:val="00ea5661"/>
    <w:pPr>
      <w:spacing w:before="0" w:after="120"/>
      <w:ind w:left="283" w:hanging="10"/>
      <w:contextualSpacing/>
    </w:pPr>
    <w:rPr/>
  </w:style>
  <w:style w:type="paragraph" w:styleId="ListContinue2">
    <w:name w:val="List Continue 2"/>
    <w:basedOn w:val="Normal"/>
    <w:uiPriority w:val="99"/>
    <w:semiHidden/>
    <w:unhideWhenUsed/>
    <w:qFormat/>
    <w:rsid w:val="00ea5661"/>
    <w:pPr>
      <w:spacing w:before="0" w:after="120"/>
      <w:ind w:left="566" w:hanging="10"/>
      <w:contextualSpacing/>
    </w:pPr>
    <w:rPr/>
  </w:style>
  <w:style w:type="paragraph" w:styleId="ListContinue3">
    <w:name w:val="List Continue 3"/>
    <w:basedOn w:val="Normal"/>
    <w:uiPriority w:val="99"/>
    <w:semiHidden/>
    <w:unhideWhenUsed/>
    <w:qFormat/>
    <w:rsid w:val="00ea5661"/>
    <w:pPr>
      <w:spacing w:before="0" w:after="120"/>
      <w:ind w:left="849" w:hanging="10"/>
      <w:contextualSpacing/>
    </w:pPr>
    <w:rPr/>
  </w:style>
  <w:style w:type="paragraph" w:styleId="ListContinue4">
    <w:name w:val="List Continue 4"/>
    <w:basedOn w:val="Normal"/>
    <w:uiPriority w:val="99"/>
    <w:semiHidden/>
    <w:unhideWhenUsed/>
    <w:qFormat/>
    <w:rsid w:val="00ea5661"/>
    <w:pPr>
      <w:spacing w:before="0" w:after="120"/>
      <w:ind w:left="1132" w:hanging="10"/>
      <w:contextualSpacing/>
    </w:pPr>
    <w:rPr/>
  </w:style>
  <w:style w:type="paragraph" w:styleId="ListContinue5">
    <w:name w:val="List Continue 5"/>
    <w:basedOn w:val="Normal"/>
    <w:uiPriority w:val="99"/>
    <w:semiHidden/>
    <w:unhideWhenUsed/>
    <w:qFormat/>
    <w:rsid w:val="00ea5661"/>
    <w:pPr>
      <w:spacing w:before="0" w:after="120"/>
      <w:ind w:left="1415" w:hanging="1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ea5661"/>
    <w:pPr/>
    <w:rPr>
      <w:rFonts w:ascii="Times New Roman" w:hAnsi="Times New Roman" w:cs="Times New Roman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qFormat/>
    <w:rsid w:val="00ea5661"/>
    <w:pPr>
      <w:pBdr>
        <w:top w:val="single" w:sz="2" w:space="10" w:color="4472C4"/>
        <w:left w:val="single" w:sz="2" w:space="10" w:color="4472C4"/>
        <w:bottom w:val="single" w:sz="2" w:space="10" w:color="4472C4"/>
        <w:right w:val="single" w:sz="2" w:space="10" w:color="4472C4"/>
      </w:pBdr>
      <w:ind w:left="1152" w:right="1152" w:hanging="10"/>
    </w:pPr>
    <w:rPr>
      <w:rFonts w:ascii="Calibri" w:hAnsi="Calibri" w:eastAsia="" w:cs="" w:asciiTheme="minorHAnsi" w:cstheme="minorBidi" w:eastAsiaTheme="minorEastAsia" w:hAnsiTheme="minorHAnsi"/>
      <w:i/>
      <w:iCs/>
      <w:color w:val="4472C4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a5661"/>
    <w:pPr>
      <w:spacing w:lineRule="auto" w:line="240" w:before="0" w:after="0"/>
    </w:pPr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a5661"/>
    <w:pPr>
      <w:spacing w:lineRule="auto" w:line="240" w:before="0" w:after="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ObjetducommentaireCar"/>
    <w:uiPriority w:val="99"/>
    <w:semiHidden/>
    <w:unhideWhenUsed/>
    <w:qFormat/>
    <w:rsid w:val="00ea5661"/>
    <w:pPr/>
    <w:rPr>
      <w:b/>
      <w:bCs/>
    </w:rPr>
  </w:style>
  <w:style w:type="paragraph" w:styleId="HTMLPreformatted">
    <w:name w:val="HTML Preformatted"/>
    <w:basedOn w:val="Normal"/>
    <w:link w:val="PrformatHTMLCar"/>
    <w:uiPriority w:val="99"/>
    <w:semiHidden/>
    <w:unhideWhenUsed/>
    <w:qFormat/>
    <w:rsid w:val="00ea5661"/>
    <w:pPr>
      <w:spacing w:lineRule="auto" w:line="240" w:before="0" w:after="0"/>
    </w:pPr>
    <w:rPr>
      <w:rFonts w:ascii="Consolas" w:hAnsi="Consolas"/>
      <w:sz w:val="20"/>
      <w:szCs w:val="20"/>
    </w:rPr>
  </w:style>
  <w:style w:type="paragraph" w:styleId="Retraitdecorpsdetexte">
    <w:name w:val="Body Text Indent"/>
    <w:basedOn w:val="Normal"/>
    <w:link w:val="RetraitcorpsdetexteCar"/>
    <w:uiPriority w:val="99"/>
    <w:semiHidden/>
    <w:unhideWhenUsed/>
    <w:rsid w:val="00ea5661"/>
    <w:pPr>
      <w:spacing w:before="0" w:after="120"/>
      <w:ind w:left="283" w:hanging="10"/>
    </w:pPr>
    <w:rPr/>
  </w:style>
  <w:style w:type="paragraph" w:styleId="BodyTextIndent2">
    <w:name w:val="Body Text Indent 2"/>
    <w:basedOn w:val="Normal"/>
    <w:link w:val="Retraitcorpsdetexte2Car"/>
    <w:uiPriority w:val="99"/>
    <w:semiHidden/>
    <w:unhideWhenUsed/>
    <w:qFormat/>
    <w:rsid w:val="00ea5661"/>
    <w:pPr>
      <w:spacing w:lineRule="auto" w:line="480" w:before="0" w:after="120"/>
      <w:ind w:left="283" w:hanging="10"/>
    </w:pPr>
    <w:rPr/>
  </w:style>
  <w:style w:type="paragraph" w:styleId="BodyTextIndent3">
    <w:name w:val="Body Text Indent 3"/>
    <w:basedOn w:val="Normal"/>
    <w:link w:val="Retraitcorpsdetexte3Car"/>
    <w:uiPriority w:val="99"/>
    <w:semiHidden/>
    <w:unhideWhenUsed/>
    <w:qFormat/>
    <w:rsid w:val="00ea5661"/>
    <w:pPr>
      <w:spacing w:before="0" w:after="120"/>
      <w:ind w:left="283" w:hanging="10"/>
    </w:pPr>
    <w:rPr>
      <w:sz w:val="16"/>
      <w:szCs w:val="16"/>
    </w:rPr>
  </w:style>
  <w:style w:type="paragraph" w:styleId="BodyTextFirstIndent2">
    <w:name w:val="Body Text First Indent 2"/>
    <w:basedOn w:val="Retraitdecorpsdetexte"/>
    <w:link w:val="Retraitcorpset1religCar"/>
    <w:uiPriority w:val="99"/>
    <w:semiHidden/>
    <w:unhideWhenUsed/>
    <w:qFormat/>
    <w:rsid w:val="00ea5661"/>
    <w:pPr>
      <w:spacing w:before="0" w:after="159"/>
      <w:ind w:left="360" w:firstLine="360"/>
    </w:pPr>
    <w:rPr/>
  </w:style>
  <w:style w:type="paragraph" w:styleId="NormalIndent">
    <w:name w:val="Normal Indent"/>
    <w:basedOn w:val="Normal"/>
    <w:uiPriority w:val="99"/>
    <w:semiHidden/>
    <w:unhideWhenUsed/>
    <w:qFormat/>
    <w:rsid w:val="00ea5661"/>
    <w:pPr>
      <w:ind w:left="708" w:hanging="10"/>
    </w:pPr>
    <w:rPr/>
  </w:style>
  <w:style w:type="paragraph" w:styleId="Formulefinale">
    <w:name w:val="Salutation"/>
    <w:basedOn w:val="Normal"/>
    <w:next w:val="Normal"/>
    <w:link w:val="SalutationsCar"/>
    <w:uiPriority w:val="99"/>
    <w:semiHidden/>
    <w:unhideWhenUsed/>
    <w:rsid w:val="00ea5661"/>
    <w:pPr/>
    <w:rPr/>
  </w:style>
  <w:style w:type="paragraph" w:styleId="NoSpacing">
    <w:name w:val="No Spacing"/>
    <w:uiPriority w:val="1"/>
    <w:qFormat/>
    <w:rsid w:val="00ea5661"/>
    <w:pPr>
      <w:widowControl/>
      <w:suppressAutoHyphens w:val="true"/>
      <w:bidi w:val="0"/>
      <w:spacing w:lineRule="auto" w:line="240" w:before="0" w:after="0"/>
      <w:ind w:left="370" w:hanging="10"/>
      <w:jc w:val="left"/>
    </w:pPr>
    <w:rPr>
      <w:rFonts w:ascii="Calibri" w:hAnsi="Calibri" w:eastAsia="Calibri" w:cs="Calibri"/>
      <w:color w:val="000000"/>
      <w:kern w:val="2"/>
      <w:sz w:val="22"/>
      <w:szCs w:val="22"/>
      <w:lang w:val="fr-FR" w:eastAsia="fr-FR" w:bidi="ar-SA"/>
    </w:rPr>
  </w:style>
  <w:style w:type="paragraph" w:styleId="Signature">
    <w:name w:val="Signature"/>
    <w:basedOn w:val="Normal"/>
    <w:link w:val="SignatureCar"/>
    <w:uiPriority w:val="99"/>
    <w:semiHidden/>
    <w:unhideWhenUsed/>
    <w:rsid w:val="00ea5661"/>
    <w:pPr>
      <w:spacing w:lineRule="auto" w:line="240" w:before="0" w:after="0"/>
      <w:ind w:left="4252" w:hanging="10"/>
    </w:pPr>
    <w:rPr/>
  </w:style>
  <w:style w:type="paragraph" w:styleId="EmailSignature">
    <w:name w:val="E-mail Signature"/>
    <w:basedOn w:val="Normal"/>
    <w:link w:val="SignaturelectroniqueCar"/>
    <w:uiPriority w:val="99"/>
    <w:semiHidden/>
    <w:unhideWhenUsed/>
    <w:qFormat/>
    <w:rsid w:val="00ea5661"/>
    <w:pPr>
      <w:spacing w:lineRule="auto" w:line="240" w:before="0" w:after="0"/>
    </w:pPr>
    <w:rPr/>
  </w:style>
  <w:style w:type="paragraph" w:styleId="Soustitre">
    <w:name w:val="Subtitle"/>
    <w:basedOn w:val="Normal"/>
    <w:next w:val="Normal"/>
    <w:link w:val="Sous-titreCar"/>
    <w:uiPriority w:val="11"/>
    <w:qFormat/>
    <w:rsid w:val="00ea5661"/>
    <w:pPr>
      <w:spacing w:before="0" w:after="160"/>
      <w:ind w:left="370" w:hanging="10"/>
    </w:pPr>
    <w:rPr>
      <w:rFonts w:ascii="Calibri" w:hAnsi="Calibri" w:eastAsia="" w:cs="" w:asciiTheme="minorHAnsi" w:cstheme="minorBidi" w:eastAsiaTheme="minorEastAsia" w:hAnsiTheme="minorHAnsi"/>
      <w:color w:val="5A5A5A" w:themeColor="text1" w:themeTint="a5"/>
      <w:spacing w:val="15"/>
    </w:rPr>
  </w:style>
  <w:style w:type="paragraph" w:styleId="Tableoffigures">
    <w:name w:val="table of figures"/>
    <w:basedOn w:val="Normal"/>
    <w:next w:val="Normal"/>
    <w:uiPriority w:val="99"/>
    <w:semiHidden/>
    <w:unhideWhenUsed/>
    <w:qFormat/>
    <w:rsid w:val="00ea5661"/>
    <w:pPr>
      <w:spacing w:before="0" w:after="0"/>
      <w:ind w:left="0" w:hanging="10"/>
    </w:pPr>
    <w:rPr/>
  </w:style>
  <w:style w:type="paragraph" w:styleId="Tableofauthorities">
    <w:name w:val="table of authorities"/>
    <w:basedOn w:val="Normal"/>
    <w:next w:val="Normal"/>
    <w:uiPriority w:val="99"/>
    <w:semiHidden/>
    <w:unhideWhenUsed/>
    <w:qFormat/>
    <w:rsid w:val="00ea5661"/>
    <w:pPr>
      <w:spacing w:before="0" w:after="0"/>
      <w:ind w:left="220" w:hanging="220"/>
    </w:pPr>
    <w:rPr/>
  </w:style>
  <w:style w:type="paragraph" w:styleId="PlainText">
    <w:name w:val="Plain Text"/>
    <w:basedOn w:val="Normal"/>
    <w:link w:val="TextebrutCar"/>
    <w:uiPriority w:val="99"/>
    <w:semiHidden/>
    <w:unhideWhenUsed/>
    <w:qFormat/>
    <w:rsid w:val="00ea5661"/>
    <w:pPr>
      <w:spacing w:lineRule="auto" w:line="240" w:before="0" w:after="0"/>
    </w:pPr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ea566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Macro">
    <w:name w:val="macro"/>
    <w:link w:val="TextedemacroCar"/>
    <w:uiPriority w:val="99"/>
    <w:semiHidden/>
    <w:unhideWhenUsed/>
    <w:qFormat/>
    <w:rsid w:val="00ea5661"/>
    <w:pPr>
      <w:widowControl/>
      <w:tabs>
        <w:tab w:val="clear" w:pos="708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suppressAutoHyphens w:val="true"/>
      <w:bidi w:val="0"/>
      <w:spacing w:lineRule="auto" w:line="292" w:before="0" w:after="0"/>
      <w:ind w:left="370" w:hanging="10"/>
      <w:jc w:val="left"/>
    </w:pPr>
    <w:rPr>
      <w:rFonts w:ascii="Consolas" w:hAnsi="Consolas" w:eastAsia="Calibri" w:cs="Calibri"/>
      <w:color w:val="000000"/>
      <w:kern w:val="2"/>
      <w:sz w:val="20"/>
      <w:szCs w:val="20"/>
      <w:lang w:val="fr-FR" w:eastAsia="fr-FR" w:bidi="ar-SA"/>
    </w:rPr>
  </w:style>
  <w:style w:type="paragraph" w:styleId="Titreprincipal">
    <w:name w:val="Title"/>
    <w:basedOn w:val="Normal"/>
    <w:next w:val="Normal"/>
    <w:link w:val="TitreCar"/>
    <w:uiPriority w:val="10"/>
    <w:qFormat/>
    <w:rsid w:val="00ea5661"/>
    <w:pPr>
      <w:spacing w:lineRule="auto" w:line="240" w:before="0" w:after="0"/>
      <w:contextualSpacing/>
    </w:pPr>
    <w:rPr>
      <w:rFonts w:ascii="Calibri Light" w:hAnsi="Calibri Light" w:eastAsia="" w:cs="" w:asciiTheme="majorHAnsi" w:cstheme="majorBidi" w:eastAsiaTheme="majorEastAsia" w:hAnsiTheme="majorHAnsi"/>
      <w:color w:val="auto"/>
      <w:spacing w:val="-10"/>
      <w:kern w:val="2"/>
      <w:sz w:val="56"/>
      <w:szCs w:val="56"/>
    </w:rPr>
  </w:style>
  <w:style w:type="paragraph" w:styleId="NoteHeading">
    <w:name w:val="Note Heading"/>
    <w:basedOn w:val="Normal"/>
    <w:next w:val="Normal"/>
    <w:link w:val="TitredenoteCar"/>
    <w:uiPriority w:val="99"/>
    <w:semiHidden/>
    <w:unhideWhenUsed/>
    <w:qFormat/>
    <w:rsid w:val="00ea5661"/>
    <w:pPr>
      <w:spacing w:lineRule="auto" w:line="240" w:before="0" w:after="0"/>
    </w:pPr>
    <w:rPr/>
  </w:style>
  <w:style w:type="paragraph" w:styleId="Indexheading">
    <w:name w:val="index heading"/>
    <w:basedOn w:val="Normal"/>
    <w:next w:val="Index1"/>
    <w:uiPriority w:val="99"/>
    <w:semiHidden/>
    <w:unhideWhenUsed/>
    <w:qFormat/>
    <w:rsid w:val="00ea5661"/>
    <w:pPr/>
    <w:rPr>
      <w:rFonts w:ascii="Calibri Light" w:hAnsi="Calibri Light" w:eastAsia="" w:cs="" w:asciiTheme="majorHAnsi" w:cstheme="majorBidi" w:eastAsiaTheme="majorEastAsia" w:hAnsiTheme="majorHAns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qFormat/>
    <w:rsid w:val="00ea5661"/>
    <w:pPr>
      <w:spacing w:before="120" w:after="159"/>
    </w:pPr>
    <w:rPr>
      <w:rFonts w:ascii="Calibri Light" w:hAnsi="Calibri Light" w:eastAsia="" w:cs="" w:asciiTheme="majorHAnsi" w:cstheme="majorBidi" w:eastAsiaTheme="majorEastAsia" w:hAnsiTheme="majorHAnsi"/>
      <w:b/>
      <w:bCs/>
      <w:sz w:val="24"/>
      <w:szCs w:val="24"/>
    </w:rPr>
  </w:style>
  <w:style w:type="paragraph" w:styleId="Tabledesmatiresniveau1">
    <w:name w:val="TOC 1"/>
    <w:basedOn w:val="Normal"/>
    <w:next w:val="Normal"/>
    <w:autoRedefine/>
    <w:uiPriority w:val="39"/>
    <w:semiHidden/>
    <w:unhideWhenUsed/>
    <w:rsid w:val="00ea5661"/>
    <w:pPr>
      <w:spacing w:before="0" w:after="100"/>
      <w:ind w:left="0" w:hanging="10"/>
    </w:pPr>
    <w:rPr/>
  </w:style>
  <w:style w:type="paragraph" w:styleId="Tabledesmatiresniveau2">
    <w:name w:val="TOC 2"/>
    <w:basedOn w:val="Normal"/>
    <w:next w:val="Normal"/>
    <w:autoRedefine/>
    <w:uiPriority w:val="39"/>
    <w:semiHidden/>
    <w:unhideWhenUsed/>
    <w:rsid w:val="00ea5661"/>
    <w:pPr>
      <w:spacing w:before="0" w:after="100"/>
      <w:ind w:left="220" w:hanging="10"/>
    </w:pPr>
    <w:rPr/>
  </w:style>
  <w:style w:type="paragraph" w:styleId="Tabledesmatiresniveau3">
    <w:name w:val="TOC 3"/>
    <w:basedOn w:val="Normal"/>
    <w:next w:val="Normal"/>
    <w:autoRedefine/>
    <w:uiPriority w:val="39"/>
    <w:semiHidden/>
    <w:unhideWhenUsed/>
    <w:rsid w:val="00ea5661"/>
    <w:pPr>
      <w:spacing w:before="0" w:after="100"/>
      <w:ind w:left="440" w:hanging="10"/>
    </w:pPr>
    <w:rPr/>
  </w:style>
  <w:style w:type="paragraph" w:styleId="Tabledesmatiresniveau4">
    <w:name w:val="TOC 4"/>
    <w:basedOn w:val="Normal"/>
    <w:next w:val="Normal"/>
    <w:autoRedefine/>
    <w:uiPriority w:val="39"/>
    <w:semiHidden/>
    <w:unhideWhenUsed/>
    <w:rsid w:val="00ea5661"/>
    <w:pPr>
      <w:spacing w:before="0" w:after="100"/>
      <w:ind w:left="660" w:hanging="10"/>
    </w:pPr>
    <w:rPr/>
  </w:style>
  <w:style w:type="paragraph" w:styleId="Tabledesmatiresniveau5">
    <w:name w:val="TOC 5"/>
    <w:basedOn w:val="Normal"/>
    <w:next w:val="Normal"/>
    <w:autoRedefine/>
    <w:uiPriority w:val="39"/>
    <w:semiHidden/>
    <w:unhideWhenUsed/>
    <w:rsid w:val="00ea5661"/>
    <w:pPr>
      <w:spacing w:before="0" w:after="100"/>
      <w:ind w:left="880" w:hanging="10"/>
    </w:pPr>
    <w:rPr/>
  </w:style>
  <w:style w:type="paragraph" w:styleId="Tabledesmatiresniveau6">
    <w:name w:val="TOC 6"/>
    <w:basedOn w:val="Normal"/>
    <w:next w:val="Normal"/>
    <w:autoRedefine/>
    <w:uiPriority w:val="39"/>
    <w:semiHidden/>
    <w:unhideWhenUsed/>
    <w:rsid w:val="00ea5661"/>
    <w:pPr>
      <w:spacing w:before="0" w:after="100"/>
      <w:ind w:left="1100" w:hanging="10"/>
    </w:pPr>
    <w:rPr/>
  </w:style>
  <w:style w:type="paragraph" w:styleId="Tabledesmatiresniveau7">
    <w:name w:val="TOC 7"/>
    <w:basedOn w:val="Normal"/>
    <w:next w:val="Normal"/>
    <w:autoRedefine/>
    <w:uiPriority w:val="39"/>
    <w:semiHidden/>
    <w:unhideWhenUsed/>
    <w:rsid w:val="00ea5661"/>
    <w:pPr>
      <w:spacing w:before="0" w:after="100"/>
      <w:ind w:left="1320" w:hanging="10"/>
    </w:pPr>
    <w:rPr/>
  </w:style>
  <w:style w:type="paragraph" w:styleId="Tabledesmatiresniveau8">
    <w:name w:val="TOC 8"/>
    <w:basedOn w:val="Normal"/>
    <w:next w:val="Normal"/>
    <w:autoRedefine/>
    <w:uiPriority w:val="39"/>
    <w:semiHidden/>
    <w:unhideWhenUsed/>
    <w:rsid w:val="00ea5661"/>
    <w:pPr>
      <w:spacing w:before="0" w:after="100"/>
      <w:ind w:left="1540" w:hanging="10"/>
    </w:pPr>
    <w:rPr/>
  </w:style>
  <w:style w:type="paragraph" w:styleId="Tabledesmatiresniveau9">
    <w:name w:val="TOC 9"/>
    <w:basedOn w:val="Normal"/>
    <w:next w:val="Normal"/>
    <w:autoRedefine/>
    <w:uiPriority w:val="39"/>
    <w:semiHidden/>
    <w:unhideWhenUsed/>
    <w:rsid w:val="00ea5661"/>
    <w:pPr>
      <w:spacing w:before="0" w:after="100"/>
      <w:ind w:left="1760" w:hanging="1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80143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Grid0">
    <w:name w:val="Table Grid0"/>
    <w:basedOn w:val="TableauNormal"/>
    <w:uiPriority w:val="39"/>
    <w:rsid w:val="008b492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Grid1">
    <w:name w:val="Table Grid1"/>
    <w:rsid w:val="005404e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footer" Target="footer1.xm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<Relationship Id="rId25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ikas.eus/?lang=eu" TargetMode="External"/><Relationship Id="rId2" Type="http://schemas.openxmlformats.org/officeDocument/2006/relationships/hyperlink" Target="https://ent2d.ac-bordeaux.fr/disciplines/matematikak-euskaraz/" TargetMode="Externa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C6C77-1DA2-41F3-897B-9C013FD44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LibreOffice/7.2.5.2$MacOSX_X86_64 LibreOffice_project/499f9727c189e6ef3471021d6132d4c694f357e5</Application>
  <AppVersion>15.0000</AppVersion>
  <Pages>4</Pages>
  <Words>705</Words>
  <Characters>4270</Characters>
  <CharactersWithSpaces>4879</CharactersWithSpaces>
  <Paragraphs>105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2023-12-15T11:41:00Z</dcterms:created>
  <dc:creator/>
  <dc:description/>
  <dc:language>eu-ES</dc:language>
  <cp:lastModifiedBy/>
  <dcterms:modified xsi:type="dcterms:W3CDTF">2023-12-20T17:12:30Z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