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6.png" ContentType="image/png"/>
  <Override PartName="/word/media/image11.png" ContentType="image/png"/>
  <Override PartName="/word/media/image14.png" ContentType="image/png"/>
  <Override PartName="/word/media/image10.png" ContentType="image/png"/>
  <Override PartName="/word/media/image9.png" ContentType="image/png"/>
  <Override PartName="/word/media/image5.png" ContentType="image/png"/>
  <Override PartName="/word/media/image7.png" ContentType="image/png"/>
  <Override PartName="/word/media/image12.png" ContentType="image/png"/>
  <Override PartName="/word/media/image8.png" ContentType="image/png"/>
  <Override PartName="/word/media/image13.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Grilledutableau"/>
        <w:tblW w:w="10549" w:type="dxa"/>
        <w:jc w:val="left"/>
        <w:tblInd w:w="0" w:type="dxa"/>
        <w:tblLayout w:type="fixed"/>
        <w:tblCellMar>
          <w:top w:w="0" w:type="dxa"/>
          <w:left w:w="0" w:type="dxa"/>
          <w:bottom w:w="0" w:type="dxa"/>
          <w:right w:w="0" w:type="dxa"/>
        </w:tblCellMar>
        <w:tblLook w:val="04a0" w:noVBand="1" w:noHBand="0" w:lastColumn="0" w:firstColumn="1" w:lastRow="0" w:firstRow="1"/>
      </w:tblPr>
      <w:tblGrid>
        <w:gridCol w:w="5145"/>
        <w:gridCol w:w="83"/>
        <w:gridCol w:w="2937"/>
        <w:gridCol w:w="2291"/>
        <w:gridCol w:w="93"/>
      </w:tblGrid>
      <w:tr>
        <w:trPr/>
        <w:tc>
          <w:tcPr>
            <w:tcW w:w="5145" w:type="dxa"/>
            <w:tcBorders>
              <w:top w:val="nil"/>
              <w:left w:val="nil"/>
              <w:bottom w:val="nil"/>
              <w:right w:val="nil"/>
            </w:tcBorders>
            <w:shd w:color="auto" w:fill="auto" w:val="clear"/>
            <w:vAlign w:val="center"/>
          </w:tcPr>
          <w:p>
            <w:pPr>
              <w:pStyle w:val="Normal"/>
              <w:widowControl/>
              <w:spacing w:lineRule="auto" w:line="240" w:before="0" w:after="0"/>
              <w:ind w:left="0" w:hanging="0"/>
              <w:jc w:val="left"/>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518285" cy="508635"/>
                  <wp:effectExtent l="0" t="0" r="0" b="0"/>
                  <wp:docPr id="1" name="Image 827620693" descr="P1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27620693" descr="P1C1T1#yIS1"/>
                          <pic:cNvPicPr>
                            <a:picLocks noChangeAspect="1" noChangeArrowheads="1"/>
                          </pic:cNvPicPr>
                        </pic:nvPicPr>
                        <pic:blipFill>
                          <a:blip r:embed="rId2"/>
                          <a:stretch>
                            <a:fillRect/>
                          </a:stretch>
                        </pic:blipFill>
                        <pic:spPr bwMode="auto">
                          <a:xfrm>
                            <a:off x="0" y="0"/>
                            <a:ext cx="1518285" cy="508635"/>
                          </a:xfrm>
                          <a:prstGeom prst="rect">
                            <a:avLst/>
                          </a:prstGeom>
                        </pic:spPr>
                      </pic:pic>
                    </a:graphicData>
                  </a:graphic>
                </wp:inline>
              </w:drawing>
            </w:r>
          </w:p>
        </w:tc>
        <w:tc>
          <w:tcPr>
            <w:tcW w:w="5404" w:type="dxa"/>
            <w:gridSpan w:val="4"/>
            <w:tcBorders>
              <w:top w:val="nil"/>
              <w:left w:val="nil"/>
              <w:bottom w:val="nil"/>
              <w:right w:val="nil"/>
            </w:tcBorders>
            <w:shd w:color="auto" w:fill="auto" w:val="clear"/>
            <w:vAlign w:val="center"/>
          </w:tcPr>
          <w:p>
            <w:pPr>
              <w:pStyle w:val="Normal"/>
              <w:widowControl/>
              <w:tabs>
                <w:tab w:val="clear" w:pos="708"/>
                <w:tab w:val="center" w:pos="4214" w:leader="none"/>
              </w:tabs>
              <w:spacing w:lineRule="auto" w:line="240" w:before="0" w:after="0"/>
              <w:ind w:left="0" w:hanging="0"/>
              <w:jc w:val="left"/>
              <w:rPr>
                <w:kern w:val="2"/>
                <w:sz w:val="22"/>
                <w:szCs w:val="22"/>
                <w:highlight w:val="none"/>
                <w:shd w:fill="auto" w:val="clear"/>
                <w:lang w:eastAsia="fr-FR" w:bidi="ar-SA"/>
              </w:rPr>
            </w:pPr>
            <w:r>
              <mc:AlternateContent>
                <mc:Choice Requires="wps">
                  <w:drawing>
                    <wp:anchor behindDoc="0" distT="0" distB="13970" distL="0" distR="13970" simplePos="0" locked="0" layoutInCell="1" allowOverlap="1" relativeHeight="16" wp14:anchorId="0E628D63">
                      <wp:simplePos x="0" y="0"/>
                      <wp:positionH relativeFrom="column">
                        <wp:posOffset>525780</wp:posOffset>
                      </wp:positionH>
                      <wp:positionV relativeFrom="paragraph">
                        <wp:posOffset>799465</wp:posOffset>
                      </wp:positionV>
                      <wp:extent cx="389255" cy="389255"/>
                      <wp:effectExtent l="19050" t="19050" r="11430" b="11430"/>
                      <wp:wrapNone/>
                      <wp:docPr id="2" name="Ellipse 1"/>
                      <a:graphic xmlns:a="http://schemas.openxmlformats.org/drawingml/2006/main">
                        <a:graphicData uri="http://schemas.microsoft.com/office/word/2010/wordprocessingShape">
                          <wps:wsp>
                            <wps:cNvSpPr/>
                            <wps:spPr>
                              <a:xfrm>
                                <a:off x="0" y="0"/>
                                <a:ext cx="388800" cy="388800"/>
                              </a:xfrm>
                              <a:prstGeom prst="ellipse">
                                <a:avLst/>
                              </a:prstGeom>
                              <a:noFill/>
                              <a:ln w="28575">
                                <a:solidFill>
                                  <a:srgbClr val="ffffff"/>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oval id="shape_0" ID="Ellipse 1" path="l-2147483648,-2147483643l-2147483628,-2147483627l-2147483648,-2147483643l-2147483626,-2147483625xe" stroked="t" o:allowincell="t" style="position:absolute;margin-left:41.4pt;margin-top:62.95pt;width:30.55pt;height:30.55pt;mso-wrap-style:none;v-text-anchor:middle" wp14:anchorId="0E628D63">
                      <v:fill o:detectmouseclick="t" on="false"/>
                      <v:stroke color="white" weight="28440" joinstyle="miter" endcap="flat"/>
                      <w10:wrap type="none"/>
                    </v:oval>
                  </w:pict>
                </mc:Fallback>
              </mc:AlternateContent>
            </w:r>
            <w:r>
              <w:rPr>
                <w:kern w:val="2"/>
                <w:sz w:val="22"/>
                <w:szCs w:val="22"/>
                <w:shd w:fill="auto" w:val="clear"/>
                <w:lang w:val="eu-ES" w:eastAsia="fr-FR" w:bidi="ar-SA"/>
              </w:rPr>
              <w:tab/>
            </w:r>
            <w:r>
              <w:rPr>
                <w:kern w:val="2"/>
                <w:sz w:val="22"/>
                <w:szCs w:val="22"/>
                <w:shd w:fill="auto" w:val="clear"/>
                <w:lang w:val="fr-FR" w:eastAsia="fr-FR" w:bidi="ar-SA"/>
              </w:rPr>
              <w:drawing>
                <wp:inline distT="0" distB="0" distL="0" distR="0">
                  <wp:extent cx="1289685" cy="803275"/>
                  <wp:effectExtent l="0" t="0" r="0" b="0"/>
                  <wp:docPr id="3" name="Image 1" descr="P2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P2C2T1#yIS1"/>
                          <pic:cNvPicPr>
                            <a:picLocks noChangeAspect="1" noChangeArrowheads="1"/>
                          </pic:cNvPicPr>
                        </pic:nvPicPr>
                        <pic:blipFill>
                          <a:blip r:embed="rId3"/>
                          <a:stretch>
                            <a:fillRect/>
                          </a:stretch>
                        </pic:blipFill>
                        <pic:spPr bwMode="auto">
                          <a:xfrm>
                            <a:off x="0" y="0"/>
                            <a:ext cx="1289685" cy="803275"/>
                          </a:xfrm>
                          <a:prstGeom prst="rect">
                            <a:avLst/>
                          </a:prstGeom>
                        </pic:spPr>
                      </pic:pic>
                    </a:graphicData>
                  </a:graphic>
                </wp:inline>
              </w:drawing>
            </w:r>
          </w:p>
        </w:tc>
      </w:tr>
      <w:tr>
        <w:trPr/>
        <w:tc>
          <w:tcPr>
            <w:tcW w:w="8165" w:type="dxa"/>
            <w:gridSpan w:val="3"/>
            <w:tcBorders>
              <w:top w:val="nil"/>
              <w:left w:val="nil"/>
              <w:bottom w:val="nil"/>
              <w:right w:val="nil"/>
            </w:tcBorders>
            <w:shd w:color="auto" w:fill="3C7D1F" w:val="clear"/>
            <w:vAlign w:val="center"/>
          </w:tcPr>
          <w:p>
            <w:pPr>
              <w:pStyle w:val="Normal"/>
              <w:widowControl/>
              <w:spacing w:lineRule="auto" w:line="240" w:before="0" w:after="0"/>
              <w:ind w:left="0" w:hanging="0"/>
              <w:jc w:val="right"/>
              <w:rPr>
                <w:b/>
                <w:b/>
                <w:bCs/>
                <w:kern w:val="2"/>
                <w:highlight w:val="none"/>
                <w:shd w:fill="auto" w:val="clear"/>
                <w:lang w:val="fr-FR" w:eastAsia="fr-FR" w:bidi="ar-SA"/>
              </w:rPr>
            </w:pPr>
            <w:r>
              <w:rPr>
                <w:b/>
                <w:bCs/>
                <w:color w:val="F2F2F2" w:themeColor="background1" w:themeShade="f2"/>
                <w:kern w:val="2"/>
                <w:sz w:val="56"/>
                <w:szCs w:val="56"/>
                <w:shd w:fill="auto" w:val="clear"/>
                <w:lang w:val="fr-FR" w:eastAsia="fr-FR" w:bidi="ar-SA"/>
              </w:rPr>
              <w:t>3.</w:t>
            </w:r>
            <w:r>
              <w:rPr>
                <w:b/>
                <w:bCs/>
                <w:color w:val="F2F2F2" w:themeColor="background1" w:themeShade="f2"/>
                <w:kern w:val="2"/>
                <w:sz w:val="48"/>
                <w:szCs w:val="48"/>
                <w:shd w:fill="auto" w:val="clear"/>
                <w:lang w:val="fr-FR" w:eastAsia="fr-FR" w:bidi="ar-SA"/>
              </w:rPr>
              <w:t xml:space="preserve">  ZIKLOA</w:t>
            </w:r>
          </w:p>
        </w:tc>
        <w:tc>
          <w:tcPr>
            <w:tcW w:w="2384" w:type="dxa"/>
            <w:gridSpan w:val="2"/>
            <w:tcBorders>
              <w:top w:val="nil"/>
              <w:left w:val="nil"/>
              <w:bottom w:val="nil"/>
              <w:right w:val="nil"/>
            </w:tcBorders>
            <w:shd w:color="auto" w:fill="A9BB5E" w:val="clear"/>
            <w:vAlign w:val="center"/>
          </w:tcPr>
          <w:p>
            <w:pPr>
              <w:pStyle w:val="Normal"/>
              <w:widowControl/>
              <w:spacing w:lineRule="auto" w:line="240" w:before="0" w:after="0"/>
              <w:ind w:left="0" w:hanging="0"/>
              <w:jc w:val="center"/>
              <w:rPr>
                <w:b/>
                <w:b/>
                <w:bCs/>
                <w:kern w:val="2"/>
                <w:sz w:val="32"/>
                <w:szCs w:val="32"/>
                <w:highlight w:val="none"/>
                <w:shd w:fill="auto" w:val="clear"/>
                <w:lang w:val="eu-ES" w:eastAsia="fr-FR" w:bidi="ar-SA"/>
              </w:rPr>
            </w:pPr>
            <w:r>
              <w:rPr>
                <w:b/>
                <w:bCs/>
                <w:kern w:val="2"/>
                <w:sz w:val="32"/>
                <w:szCs w:val="32"/>
                <w:shd w:fill="auto" w:val="clear"/>
                <w:lang w:val="eu-ES" w:eastAsia="fr-FR" w:bidi="ar-SA"/>
              </w:rPr>
              <w:t>Seigarren</w:t>
            </w:r>
          </w:p>
          <w:p>
            <w:pPr>
              <w:pStyle w:val="Normal"/>
              <w:widowControl/>
              <w:spacing w:lineRule="auto" w:line="240" w:before="0" w:after="0"/>
              <w:ind w:left="0" w:hanging="0"/>
              <w:jc w:val="center"/>
              <w:rPr>
                <w:b/>
                <w:b/>
                <w:bCs/>
                <w:kern w:val="2"/>
                <w:highlight w:val="none"/>
                <w:shd w:fill="auto" w:val="clear"/>
                <w:lang w:eastAsia="fr-FR" w:bidi="ar-SA"/>
              </w:rPr>
            </w:pPr>
            <w:r>
              <w:rPr>
                <w:b/>
                <w:bCs/>
                <w:kern w:val="2"/>
                <w:sz w:val="32"/>
                <w:szCs w:val="32"/>
                <w:shd w:fill="auto" w:val="clear"/>
                <w:lang w:val="eu-ES" w:eastAsia="fr-FR" w:bidi="ar-SA"/>
              </w:rPr>
              <w:t>maila</w:t>
            </w:r>
          </w:p>
        </w:tc>
      </w:tr>
      <w:tr>
        <w:trPr>
          <w:trHeight w:val="1131" w:hRule="atLeast"/>
        </w:trPr>
        <w:tc>
          <w:tcPr>
            <w:tcW w:w="5228" w:type="dxa"/>
            <w:gridSpan w:val="2"/>
            <w:tcBorders>
              <w:top w:val="nil"/>
              <w:left w:val="nil"/>
              <w:bottom w:val="single" w:sz="18" w:space="0" w:color="000000"/>
              <w:right w:val="nil"/>
            </w:tcBorders>
            <w:vAlign w:val="bottom"/>
          </w:tcPr>
          <w:p>
            <w:pPr>
              <w:pStyle w:val="Normal"/>
              <w:widowControl/>
              <w:spacing w:lineRule="auto" w:line="259" w:before="0" w:after="0"/>
              <w:ind w:left="0" w:right="40" w:hanging="0"/>
              <w:jc w:val="left"/>
              <w:rPr>
                <w:b/>
                <w:b/>
                <w:bCs/>
                <w:kern w:val="2"/>
                <w:sz w:val="52"/>
                <w:szCs w:val="52"/>
                <w:highlight w:val="none"/>
                <w:shd w:fill="auto" w:val="clear"/>
                <w:lang w:val="eu-ES" w:eastAsia="fr-FR" w:bidi="ar-SA"/>
              </w:rPr>
            </w:pPr>
            <w:r>
              <w:rPr>
                <w:b/>
                <w:bCs/>
                <w:kern w:val="2"/>
                <w:sz w:val="52"/>
                <w:szCs w:val="52"/>
                <w:shd w:fill="auto" w:val="clear"/>
                <w:lang w:val="eu-ES" w:eastAsia="fr-FR" w:bidi="ar-SA"/>
              </w:rPr>
              <w:t>Matematikak</w:t>
            </w:r>
          </w:p>
        </w:tc>
        <w:tc>
          <w:tcPr>
            <w:tcW w:w="5228" w:type="dxa"/>
            <w:gridSpan w:val="2"/>
            <w:tcBorders>
              <w:top w:val="nil"/>
              <w:left w:val="nil"/>
              <w:bottom w:val="single" w:sz="18" w:space="0" w:color="000000"/>
              <w:right w:val="nil"/>
            </w:tcBorders>
            <w:vAlign w:val="bottom"/>
          </w:tcPr>
          <w:p>
            <w:pPr>
              <w:pStyle w:val="Normal"/>
              <w:widowControl/>
              <w:spacing w:lineRule="auto" w:line="240" w:before="0" w:after="0"/>
              <w:ind w:left="0" w:right="40" w:hanging="0"/>
              <w:jc w:val="right"/>
              <w:rPr>
                <w:kern w:val="2"/>
                <w:sz w:val="32"/>
                <w:szCs w:val="32"/>
                <w:highlight w:val="none"/>
                <w:shd w:fill="auto" w:val="clear"/>
                <w:lang w:val="eu-ES" w:eastAsia="fr-FR" w:bidi="ar-SA"/>
              </w:rPr>
            </w:pPr>
            <w:r>
              <w:rPr>
                <w:kern w:val="2"/>
                <w:sz w:val="32"/>
                <w:szCs w:val="32"/>
                <w:shd w:fill="auto" w:val="clear"/>
                <w:lang w:val="eu-ES" w:eastAsia="fr-FR" w:bidi="ar-SA"/>
              </w:rPr>
              <w:t>Oinarrizkoak</w:t>
            </w:r>
          </w:p>
          <w:p>
            <w:pPr>
              <w:pStyle w:val="Normal"/>
              <w:widowControl/>
              <w:spacing w:lineRule="auto" w:line="240" w:before="0" w:after="0"/>
              <w:ind w:left="0" w:right="40" w:hanging="0"/>
              <w:jc w:val="right"/>
              <w:rPr>
                <w:kern w:val="2"/>
                <w:sz w:val="32"/>
                <w:szCs w:val="32"/>
                <w:highlight w:val="none"/>
                <w:shd w:fill="auto" w:val="clear"/>
                <w:lang w:val="eu-ES" w:eastAsia="fr-FR" w:bidi="ar-SA"/>
              </w:rPr>
            </w:pPr>
            <w:r>
              <w:rPr>
                <w:kern w:val="2"/>
                <w:sz w:val="32"/>
                <w:szCs w:val="32"/>
                <w:shd w:fill="auto" w:val="clear"/>
                <w:lang w:val="eu-ES" w:eastAsia="fr-FR" w:bidi="ar-SA"/>
              </w:rPr>
              <w:t>bideoan</w:t>
            </w:r>
          </w:p>
        </w:tc>
        <w:tc>
          <w:tcPr>
            <w:tcW w:w="93" w:type="dxa"/>
            <w:tcBorders>
              <w:top w:val="nil"/>
              <w:left w:val="nil"/>
              <w:bottom w:val="nil"/>
              <w:right w:val="nil"/>
            </w:tcBorders>
          </w:tcPr>
          <w:p>
            <w:pPr>
              <w:pStyle w:val="Normal"/>
              <w:widowControl/>
              <w:spacing w:before="0" w:after="159"/>
              <w:jc w:val="left"/>
              <w:rPr>
                <w:kern w:val="2"/>
                <w:sz w:val="22"/>
                <w:szCs w:val="22"/>
                <w:highlight w:val="none"/>
                <w:shd w:fill="auto" w:val="clear"/>
                <w:lang w:val="fr-FR" w:eastAsia="fr-FR" w:bidi="ar-SA"/>
              </w:rPr>
            </w:pPr>
            <w:r>
              <w:rPr>
                <w:kern w:val="2"/>
                <w:sz w:val="22"/>
                <w:szCs w:val="22"/>
                <w:shd w:fill="auto" w:val="clear"/>
                <w:lang w:val="fr-FR" w:eastAsia="fr-FR" w:bidi="ar-SA"/>
              </w:rPr>
            </w:r>
          </w:p>
        </w:tc>
      </w:tr>
    </w:tbl>
    <w:p>
      <w:pPr>
        <w:pStyle w:val="Normal"/>
        <w:spacing w:before="0" w:after="0"/>
        <w:ind w:left="0" w:hanging="0"/>
        <w:rPr>
          <w:sz w:val="12"/>
          <w:szCs w:val="12"/>
          <w:highlight w:val="none"/>
          <w:shd w:fill="auto" w:val="clear"/>
          <w:lang w:val="eu-ES"/>
        </w:rPr>
      </w:pPr>
      <w:r>
        <w:rPr>
          <w:sz w:val="12"/>
          <w:szCs w:val="12"/>
          <w:shd w:fill="auto" w:val="clear"/>
          <w:lang w:val="eu-ES"/>
        </w:rPr>
      </w:r>
    </w:p>
    <w:p>
      <w:pPr>
        <w:pStyle w:val="Normal"/>
        <w:spacing w:lineRule="auto" w:line="259" w:before="0" w:after="91"/>
        <w:ind w:left="206" w:hanging="0"/>
        <w:jc w:val="center"/>
        <w:rPr>
          <w:highlight w:val="none"/>
          <w:shd w:fill="auto" w:val="clear"/>
        </w:rPr>
      </w:pPr>
      <w:bookmarkStart w:id="0" w:name="_Hlk151736465"/>
      <w:bookmarkStart w:id="1" w:name="_Hlk152405034"/>
      <w:r>
        <w:rPr>
          <w:sz w:val="56"/>
          <w:szCs w:val="56"/>
          <w:shd w:fill="auto" w:val="clear"/>
          <w:lang w:val="eu-ES"/>
        </w:rPr>
        <w:t xml:space="preserve">Erdibitzaileen </w:t>
      </w:r>
      <w:bookmarkEnd w:id="1"/>
      <w:r>
        <w:rPr>
          <w:sz w:val="56"/>
          <w:szCs w:val="56"/>
          <w:shd w:fill="auto" w:val="clear"/>
          <w:lang w:val="eu-ES"/>
        </w:rPr>
        <w:t>eraikitzea</w:t>
      </w:r>
      <w:bookmarkEnd w:id="0"/>
    </w:p>
    <w:p>
      <w:pPr>
        <w:pStyle w:val="Normal"/>
        <w:pBdr>
          <w:top w:val="single" w:sz="8" w:space="0" w:color="F8F6F6"/>
          <w:left w:val="single" w:sz="36" w:space="0" w:color="B72C6E"/>
          <w:bottom w:val="single" w:sz="8" w:space="0" w:color="F8F6F6"/>
        </w:pBdr>
        <w:shd w:val="clear" w:color="auto" w:fill="F8F6F6"/>
        <w:tabs>
          <w:tab w:val="clear" w:pos="708"/>
          <w:tab w:val="left" w:pos="1276" w:leader="none"/>
        </w:tabs>
        <w:spacing w:lineRule="auto" w:line="259" w:before="0" w:after="160"/>
        <w:ind w:left="108" w:hanging="10"/>
        <w:rPr>
          <w:highlight w:val="none"/>
          <w:shd w:fill="auto" w:val="clear"/>
        </w:rPr>
      </w:pPr>
      <w:r>
        <w:rPr>
          <w:b/>
          <w:bCs/>
          <w:color w:val="B72C6E"/>
          <w:shd w:fill="auto" w:val="clear"/>
          <w:lang w:val="eu-ES"/>
        </w:rPr>
        <w:t>Saila:</w:t>
      </w:r>
      <w:r>
        <w:rPr>
          <w:b/>
          <w:bCs/>
          <w:color w:val="000000"/>
          <w:shd w:fill="auto" w:val="clear"/>
          <w:lang w:val="eu-ES"/>
        </w:rPr>
        <w:t xml:space="preserve"> </w:t>
      </w:r>
      <w:r>
        <w:rPr>
          <w:shd w:fill="auto" w:val="clear"/>
          <w:lang w:val="eu-ES"/>
        </w:rPr>
        <w:t>Espazioa eta geometria</w:t>
      </w:r>
    </w:p>
    <w:p>
      <w:pPr>
        <w:pStyle w:val="Normal"/>
        <w:pBdr>
          <w:top w:val="single" w:sz="8" w:space="0" w:color="F8F6F6"/>
          <w:left w:val="single" w:sz="36" w:space="0" w:color="B72C6E"/>
          <w:bottom w:val="single" w:sz="8" w:space="0" w:color="F8F6F6"/>
        </w:pBdr>
        <w:shd w:val="clear" w:color="auto" w:fill="F8F6F6"/>
        <w:tabs>
          <w:tab w:val="clear" w:pos="708"/>
          <w:tab w:val="left" w:pos="1276" w:leader="none"/>
          <w:tab w:val="left" w:pos="1701" w:leader="none"/>
        </w:tabs>
        <w:spacing w:lineRule="auto" w:line="259" w:before="0" w:after="160"/>
        <w:ind w:left="108" w:hanging="10"/>
        <w:rPr>
          <w:highlight w:val="none"/>
          <w:shd w:fill="auto" w:val="clear"/>
        </w:rPr>
      </w:pPr>
      <w:r>
        <w:rPr>
          <w:b/>
          <w:bCs/>
          <w:color w:val="B72C6E"/>
          <w:shd w:fill="auto" w:val="clear"/>
          <w:lang w:val="eu-ES"/>
        </w:rPr>
        <w:t>Azpi saila:</w:t>
      </w:r>
      <w:r>
        <w:rPr>
          <w:color w:val="000000"/>
          <w:shd w:fill="auto" w:val="clear"/>
          <w:lang w:val="eu-ES"/>
        </w:rPr>
        <w:t xml:space="preserve"> Irudi geometrikoen irudikatzea, eta eraikitzea (kasu honetan: erdibitzailea)</w:t>
      </w:r>
    </w:p>
    <w:p>
      <w:pPr>
        <w:pStyle w:val="Normal"/>
        <w:pBdr>
          <w:top w:val="single" w:sz="8" w:space="0" w:color="F8F6F6"/>
          <w:left w:val="single" w:sz="36" w:space="0" w:color="B72C6E"/>
          <w:bottom w:val="single" w:sz="8" w:space="0" w:color="F8F6F6"/>
        </w:pBdr>
        <w:shd w:val="clear" w:color="auto" w:fill="F8F6F6"/>
        <w:spacing w:lineRule="auto" w:line="259" w:before="0" w:after="200"/>
        <w:ind w:left="108" w:hanging="10"/>
        <w:rPr>
          <w:highlight w:val="none"/>
          <w:shd w:fill="auto" w:val="clear"/>
        </w:rPr>
      </w:pPr>
      <w:r>
        <w:rPr>
          <w:b/>
          <w:color w:val="B72C6E"/>
          <w:shd w:fill="auto" w:val="clear"/>
          <w:lang w:val="eu-ES"/>
        </w:rPr>
        <w:t>Gaitasun matematikoak:</w:t>
      </w:r>
      <w:r>
        <w:rPr>
          <w:shd w:fill="auto" w:val="clear"/>
          <w:lang w:val="eu-ES"/>
        </w:rPr>
        <w:t xml:space="preserve"> Irudikatzea, arrazoitzea</w:t>
      </w:r>
    </w:p>
    <w:p>
      <w:pPr>
        <w:pStyle w:val="Titre2"/>
        <w:spacing w:before="0" w:after="19"/>
        <w:ind w:left="-5" w:hanging="10"/>
        <w:rPr>
          <w:highlight w:val="none"/>
          <w:shd w:fill="auto" w:val="clear"/>
        </w:rPr>
      </w:pPr>
      <w:r>
        <w:rPr>
          <w:shd w:fill="auto" w:val="clear"/>
          <w:lang w:val="eu-ES"/>
        </w:rPr>
        <w:t>Helburuak</w:t>
      </w:r>
    </w:p>
    <w:p>
      <w:pPr>
        <w:pStyle w:val="ListParagraph"/>
        <w:numPr>
          <w:ilvl w:val="0"/>
          <w:numId w:val="4"/>
        </w:numPr>
        <w:ind w:left="1080" w:right="68" w:hanging="360"/>
        <w:rPr>
          <w:highlight w:val="none"/>
          <w:shd w:fill="auto" w:val="clear"/>
        </w:rPr>
      </w:pPr>
      <w:r>
        <w:rPr>
          <w:shd w:fill="auto" w:val="clear"/>
          <w:lang w:val="eu-ES"/>
        </w:rPr>
        <w:t>Erdibitzaileen eraikitzea definizioa erabiliz, baita propietate ezaugarria ere.</w:t>
      </w:r>
    </w:p>
    <w:p>
      <w:pPr>
        <w:pStyle w:val="Normal"/>
        <w:spacing w:before="0" w:after="200"/>
        <w:ind w:left="-17" w:right="68" w:hanging="0"/>
        <w:jc w:val="both"/>
        <w:rPr>
          <w:highlight w:val="none"/>
          <w:shd w:fill="auto" w:val="clear"/>
        </w:rPr>
      </w:pPr>
      <w:r>
        <w:rPr>
          <w:shd w:fill="auto" w:val="clear"/>
          <w:lang w:val="eu-ES"/>
        </w:rPr>
        <w:t>Bideo honetan, definiziotik abiatuz eskuairaz eta erregelaz egin da eraikuntza. Ondotik, animazio baten bidez, propietate ezaugarria aztertzen da, bigarren eraikuntzaren metodoaren erabiltzeko. Konpasaren irekidura egokia izan behar dela azpimarratzen da, eta horregatik bi irekidura erabili dira.</w:t>
      </w:r>
    </w:p>
    <w:p>
      <w:pPr>
        <w:pStyle w:val="Titre2"/>
        <w:spacing w:before="0" w:after="20"/>
        <w:ind w:left="-5" w:hanging="0"/>
        <w:rPr>
          <w:highlight w:val="none"/>
          <w:shd w:fill="auto" w:val="clear"/>
        </w:rPr>
      </w:pPr>
      <w:r>
        <w:rPr>
          <w:rFonts w:ascii="0" w:hAnsi="0"/>
          <w:color w:val="B82C6D"/>
          <w:shd w:fill="auto" w:val="clear"/>
          <w:lang w:val="eu-ES"/>
        </w:rPr>
        <w:t>Egin-moldeak</w:t>
      </w:r>
    </w:p>
    <w:p>
      <w:pPr>
        <w:pStyle w:val="Normal"/>
        <w:numPr>
          <w:ilvl w:val="0"/>
          <w:numId w:val="1"/>
        </w:numPr>
        <w:spacing w:before="0" w:after="15"/>
        <w:ind w:left="720" w:right="68" w:hanging="360"/>
        <w:rPr>
          <w:highlight w:val="none"/>
          <w:shd w:fill="auto" w:val="clear"/>
        </w:rPr>
      </w:pPr>
      <w:r>
        <w:rPr>
          <w:b/>
          <w:bCs/>
          <w:shd w:fill="auto" w:val="clear"/>
          <w:lang w:val="eu-ES"/>
        </w:rPr>
        <w:t xml:space="preserve">Ikasgelan: </w:t>
      </w:r>
      <w:r>
        <w:rPr>
          <w:shd w:fill="auto" w:val="clear"/>
          <w:lang w:val="eu-ES"/>
        </w:rPr>
        <w:t>saioa</w:t>
      </w:r>
      <w:r>
        <w:rPr>
          <w:b/>
          <w:bCs/>
          <w:shd w:fill="auto" w:val="clear"/>
          <w:lang w:val="eu-ES"/>
        </w:rPr>
        <w:t xml:space="preserve"> </w:t>
      </w:r>
      <w:r>
        <w:rPr>
          <w:shd w:fill="auto" w:val="clear"/>
          <w:lang w:val="eu-ES"/>
        </w:rPr>
        <w:t>talde osoan hasten ahal da, ikasleek bakarka bukatuz. (20 min – 25 min)</w:t>
      </w:r>
    </w:p>
    <w:p>
      <w:pPr>
        <w:pStyle w:val="Normal"/>
        <w:numPr>
          <w:ilvl w:val="1"/>
          <w:numId w:val="1"/>
        </w:numPr>
        <w:tabs>
          <w:tab w:val="clear" w:pos="708"/>
          <w:tab w:val="left" w:pos="993" w:leader="none"/>
        </w:tabs>
        <w:spacing w:before="0" w:after="15"/>
        <w:ind w:left="567" w:right="68" w:hanging="10"/>
        <w:rPr>
          <w:highlight w:val="none"/>
          <w:shd w:fill="auto" w:val="clear"/>
        </w:rPr>
      </w:pPr>
      <w:r>
        <w:rPr>
          <w:shd w:fill="auto" w:val="clear"/>
          <w:lang w:val="eu-ES"/>
        </w:rPr>
        <w:t>Bideo-proiektagailua eta bozgorailua beharrezkoak dira.</w:t>
      </w:r>
    </w:p>
    <w:p>
      <w:pPr>
        <w:pStyle w:val="Normal"/>
        <w:numPr>
          <w:ilvl w:val="0"/>
          <w:numId w:val="1"/>
        </w:numPr>
        <w:spacing w:before="0" w:after="12"/>
        <w:ind w:left="720" w:right="68" w:hanging="360"/>
        <w:rPr>
          <w:highlight w:val="none"/>
          <w:shd w:fill="auto" w:val="clear"/>
        </w:rPr>
      </w:pPr>
      <w:r>
        <w:rPr>
          <w:b/>
          <w:bCs/>
          <w:shd w:fill="auto" w:val="clear"/>
          <w:lang w:val="eu-ES"/>
        </w:rPr>
        <w:t xml:space="preserve">Etxen: </w:t>
      </w:r>
      <w:r>
        <w:rPr>
          <w:shd w:fill="auto" w:val="clear"/>
          <w:lang w:val="eu-ES"/>
        </w:rPr>
        <w:t>ikasleei oroitarazi behar zaie bideoari behin eta berriz so egin beharko diotela edukiaren ongi ulertzeko.</w:t>
      </w:r>
    </w:p>
    <w:p>
      <w:pPr>
        <w:pStyle w:val="Normal"/>
        <w:numPr>
          <w:ilvl w:val="1"/>
          <w:numId w:val="1"/>
        </w:numPr>
        <w:tabs>
          <w:tab w:val="clear" w:pos="708"/>
          <w:tab w:val="left" w:pos="993" w:leader="none"/>
        </w:tabs>
        <w:spacing w:before="0" w:after="15"/>
        <w:ind w:left="567" w:right="68" w:hanging="10"/>
        <w:rPr>
          <w:highlight w:val="none"/>
          <w:shd w:fill="auto" w:val="clear"/>
        </w:rPr>
      </w:pPr>
      <w:r>
        <w:rPr>
          <w:shd w:fill="auto" w:val="clear"/>
          <w:lang w:val="eu-ES"/>
        </w:rPr>
        <w:t>Lotura edo bideoa Padlet edo webgune batean ezarri behar da.</w:t>
      </w:r>
    </w:p>
    <w:p>
      <w:pPr>
        <w:pStyle w:val="Normal"/>
        <w:numPr>
          <w:ilvl w:val="1"/>
          <w:numId w:val="1"/>
        </w:numPr>
        <w:tabs>
          <w:tab w:val="clear" w:pos="708"/>
          <w:tab w:val="left" w:pos="993" w:leader="none"/>
        </w:tabs>
        <w:spacing w:before="0" w:after="15"/>
        <w:ind w:left="567" w:right="68" w:hanging="10"/>
        <w:rPr>
          <w:highlight w:val="none"/>
          <w:shd w:fill="auto" w:val="clear"/>
        </w:rPr>
      </w:pPr>
      <w:r>
        <w:rPr>
          <w:shd w:fill="auto" w:val="clear"/>
          <w:lang w:val="eu-ES"/>
        </w:rPr>
        <w:t>Ordenagailuak edo tauletak beharrezkoak dira, eta halaber Internet konexioa.</w:t>
      </w:r>
    </w:p>
    <w:p>
      <w:pPr>
        <w:pStyle w:val="Normal"/>
        <w:spacing w:lineRule="auto" w:line="259" w:before="0" w:after="160"/>
        <w:ind w:left="0" w:hanging="0"/>
        <w:rPr>
          <w:highlight w:val="none"/>
          <w:shd w:fill="auto" w:val="clear"/>
          <w:lang w:val="eu-ES"/>
        </w:rPr>
      </w:pPr>
      <w:r>
        <w:rPr>
          <w:shd w:fill="auto" w:val="clear"/>
          <w:lang w:val="eu-ES"/>
        </w:rPr>
      </w:r>
      <w:r>
        <w:br w:type="page"/>
      </w:r>
    </w:p>
    <w:p>
      <w:pPr>
        <w:pStyle w:val="Titre2"/>
        <w:spacing w:lineRule="auto" w:line="240" w:before="0" w:after="120"/>
        <w:ind w:left="-6" w:hanging="0"/>
        <w:rPr>
          <w:highlight w:val="none"/>
          <w:shd w:fill="auto" w:val="clear"/>
        </w:rPr>
      </w:pPr>
      <w:r>
        <w:rPr>
          <w:shd w:fill="auto" w:val="clear"/>
          <w:lang w:val="eu-ES"/>
        </w:rPr>
        <w:t>Bideoaren deskribapena</w:t>
      </w:r>
    </w:p>
    <w:p>
      <w:pPr>
        <w:pStyle w:val="Normal"/>
        <w:spacing w:before="0" w:after="0"/>
        <w:ind w:left="-5" w:right="68" w:hanging="10"/>
        <w:rPr>
          <w:highlight w:val="none"/>
          <w:shd w:fill="auto" w:val="clear"/>
        </w:rPr>
      </w:pPr>
      <w:r>
        <w:rPr>
          <w:i/>
          <w:iCs/>
          <w:color w:val="0070C0"/>
          <w:shd w:fill="auto" w:val="clear"/>
          <w:lang w:val="eu-ES"/>
        </w:rPr>
        <w:t>1.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vAlign w:val="center"/>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Definizioa (28 s)</w:t>
            </w:r>
          </w:p>
          <w:p>
            <w:pPr>
              <w:pStyle w:val="Normal"/>
              <w:widowControl/>
              <w:spacing w:before="0" w:after="159"/>
              <w:ind w:left="0" w:right="-24"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585720" cy="136017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4"/>
                          <a:stretch>
                            <a:fillRect/>
                          </a:stretch>
                        </pic:blipFill>
                        <pic:spPr bwMode="auto">
                          <a:xfrm>
                            <a:off x="0" y="0"/>
                            <a:ext cx="2585720" cy="1360170"/>
                          </a:xfrm>
                          <a:prstGeom prst="rect">
                            <a:avLst/>
                          </a:prstGeom>
                        </pic:spPr>
                      </pic:pic>
                    </a:graphicData>
                  </a:graphic>
                </wp:inline>
              </w:drawing>
            </w:r>
          </w:p>
        </w:tc>
        <w:tc>
          <w:tcPr>
            <w:tcW w:w="5173" w:type="dxa"/>
            <w:tcBorders/>
            <w:vAlign w:val="center"/>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Erabiliko diren tresnak (36 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71065" cy="156083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5"/>
                          <a:stretch>
                            <a:fillRect/>
                          </a:stretch>
                        </pic:blipFill>
                        <pic:spPr bwMode="auto">
                          <a:xfrm>
                            <a:off x="0" y="0"/>
                            <a:ext cx="2171065" cy="1560830"/>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before="0" w:after="0"/>
        <w:ind w:left="-5" w:right="-24" w:hanging="10"/>
        <w:rPr>
          <w:highlight w:val="none"/>
          <w:shd w:fill="auto" w:val="clear"/>
        </w:rPr>
      </w:pPr>
      <w:r>
        <w:rPr>
          <w:i/>
          <w:iCs/>
          <w:color w:val="0070C0"/>
          <w:shd w:fill="auto" w:val="clear"/>
          <w:lang w:val="eu-ES"/>
        </w:rPr>
        <w:t>2.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vAlign w:val="center"/>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Eskuaira ongi kokatu behar da … (1 min 12 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553970" cy="160083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6"/>
                          <a:stretch>
                            <a:fillRect/>
                          </a:stretch>
                        </pic:blipFill>
                        <pic:spPr bwMode="auto">
                          <a:xfrm>
                            <a:off x="0" y="0"/>
                            <a:ext cx="2553970" cy="1600835"/>
                          </a:xfrm>
                          <a:prstGeom prst="rect">
                            <a:avLst/>
                          </a:prstGeom>
                        </pic:spPr>
                      </pic:pic>
                    </a:graphicData>
                  </a:graphic>
                </wp:inline>
              </w:drawing>
            </w:r>
          </w:p>
        </w:tc>
        <w:tc>
          <w:tcPr>
            <w:tcW w:w="5173" w:type="dxa"/>
            <w:tcBorders/>
            <w:vAlign w:val="center"/>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 xml:space="preserve">… </w:t>
            </w:r>
            <w:r>
              <w:rPr>
                <w:kern w:val="2"/>
                <w:sz w:val="22"/>
                <w:szCs w:val="22"/>
                <w:shd w:fill="auto" w:val="clear"/>
                <w:lang w:val="eu-ES" w:eastAsia="fr-FR" w:bidi="ar-SA"/>
              </w:rPr>
              <w:t>lehen metodoa ikusia da… (1 min 34s)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18360" cy="1515745"/>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7"/>
                          <a:stretch>
                            <a:fillRect/>
                          </a:stretch>
                        </pic:blipFill>
                        <pic:spPr bwMode="auto">
                          <a:xfrm>
                            <a:off x="0" y="0"/>
                            <a:ext cx="2118360" cy="1515745"/>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lineRule="auto" w:line="240" w:before="0" w:after="0"/>
        <w:ind w:left="0" w:right="-23" w:hanging="0"/>
        <w:rPr>
          <w:highlight w:val="none"/>
          <w:shd w:fill="auto" w:val="clear"/>
        </w:rPr>
      </w:pPr>
      <w:r>
        <w:rPr>
          <w:i/>
          <w:iCs/>
          <w:color w:val="0070C0"/>
          <w:shd w:fill="auto" w:val="clear"/>
          <w:lang w:val="eu-ES"/>
        </w:rPr>
        <w:t>3.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Propietate ezaugarria ulertu behar da (2 min 50 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22805" cy="151511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8"/>
                          <a:stretch>
                            <a:fillRect/>
                          </a:stretch>
                        </pic:blipFill>
                        <pic:spPr bwMode="auto">
                          <a:xfrm>
                            <a:off x="0" y="0"/>
                            <a:ext cx="2122805" cy="1515110"/>
                          </a:xfrm>
                          <a:prstGeom prst="rect">
                            <a:avLst/>
                          </a:prstGeom>
                        </pic:spPr>
                      </pic:pic>
                    </a:graphicData>
                  </a:graphic>
                </wp:inline>
              </w:drawing>
            </w:r>
          </w:p>
        </w:tc>
        <w:tc>
          <w:tcPr>
            <w:tcW w:w="5173" w:type="dxa"/>
            <w:tcBorders/>
          </w:tcPr>
          <w:p>
            <w:pPr>
              <w:pStyle w:val="Normal"/>
              <w:widowControl/>
              <w:spacing w:before="0" w:after="0"/>
              <w:ind w:left="0" w:right="-24" w:hanging="0"/>
              <w:jc w:val="center"/>
              <w:rPr>
                <w:kern w:val="2"/>
                <w:sz w:val="22"/>
                <w:szCs w:val="22"/>
                <w:highlight w:val="none"/>
                <w:shd w:fill="auto" w:val="clear"/>
                <w:lang w:val="eu-ES" w:eastAsia="fr-FR" w:bidi="ar-SA"/>
              </w:rPr>
            </w:pPr>
            <w:r>
              <w:rPr>
                <w:kern w:val="2"/>
                <w:sz w:val="22"/>
                <w:szCs w:val="22"/>
                <w:shd w:fill="auto" w:val="clear"/>
                <w:lang w:val="eu-ES" w:eastAsia="fr-FR" w:bidi="ar-SA"/>
              </w:rPr>
              <w:t>Erabiliko diren tresnak</w:t>
            </w:r>
            <w:r>
              <w:rPr>
                <w:color w:val="000000"/>
                <w:kern w:val="2"/>
                <w:sz w:val="22"/>
                <w:szCs w:val="22"/>
                <w:shd w:fill="auto" w:val="clear"/>
                <w:lang w:val="eu-ES" w:eastAsia="fr-FR" w:bidi="ar-SA"/>
              </w:rPr>
              <w:t xml:space="preserve"> (2 min 58 s)</w:t>
            </w:r>
          </w:p>
          <w:p>
            <w:pPr>
              <w:pStyle w:val="Normal"/>
              <w:widowControl/>
              <w:spacing w:before="0" w:after="0"/>
              <w:ind w:left="0" w:right="-24"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13280" cy="1514475"/>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9"/>
                          <a:stretch>
                            <a:fillRect/>
                          </a:stretch>
                        </pic:blipFill>
                        <pic:spPr bwMode="auto">
                          <a:xfrm>
                            <a:off x="0" y="0"/>
                            <a:ext cx="2113280" cy="1514475"/>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lineRule="auto" w:line="240" w:before="0" w:after="0"/>
        <w:ind w:left="0" w:right="-23" w:hanging="0"/>
        <w:rPr>
          <w:highlight w:val="none"/>
          <w:shd w:fill="auto" w:val="clear"/>
        </w:rPr>
      </w:pPr>
      <w:r>
        <w:rPr>
          <w:i/>
          <w:iCs/>
          <w:color w:val="0070C0"/>
          <w:shd w:fill="auto" w:val="clear"/>
          <w:lang w:val="eu-ES"/>
        </w:rPr>
        <w:t>4.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Kasu konpasaren irekidurari (3 min 19 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564765" cy="157543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0"/>
                          <a:stretch>
                            <a:fillRect/>
                          </a:stretch>
                        </pic:blipFill>
                        <pic:spPr bwMode="auto">
                          <a:xfrm>
                            <a:off x="0" y="0"/>
                            <a:ext cx="2564765" cy="1575435"/>
                          </a:xfrm>
                          <a:prstGeom prst="rect">
                            <a:avLst/>
                          </a:prstGeom>
                        </pic:spPr>
                      </pic:pic>
                    </a:graphicData>
                  </a:graphic>
                </wp:inline>
              </w:drawing>
            </w:r>
          </w:p>
        </w:tc>
        <w:tc>
          <w:tcPr>
            <w:tcW w:w="5173" w:type="dxa"/>
            <w:tcBorders/>
          </w:tcPr>
          <w:p>
            <w:pPr>
              <w:pStyle w:val="Normal"/>
              <w:widowControl/>
              <w:spacing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Bukatzeko: bigarren metodoa ikusia da.</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13280" cy="1513205"/>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1"/>
                          <a:stretch>
                            <a:fillRect/>
                          </a:stretch>
                        </pic:blipFill>
                        <pic:spPr bwMode="auto">
                          <a:xfrm>
                            <a:off x="0" y="0"/>
                            <a:ext cx="2113280" cy="1513205"/>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before="0" w:after="80"/>
        <w:ind w:left="0" w:right="68" w:hanging="0"/>
        <w:rPr>
          <w:rFonts w:ascii="Calibri" w:hAnsi="Calibri" w:cs="Calibri" w:asciiTheme="minorHAnsi" w:cstheme="minorHAnsi" w:hAnsiTheme="minorHAnsi"/>
          <w:b/>
          <w:b/>
          <w:bCs/>
          <w:highlight w:val="none"/>
          <w:shd w:fill="auto" w:val="clear"/>
          <w:lang w:val="eu-ES"/>
        </w:rPr>
      </w:pPr>
      <w:r>
        <w:rPr>
          <w:rFonts w:cs="Calibri" w:cstheme="minorHAnsi"/>
          <w:b/>
          <w:bCs/>
          <w:shd w:fill="auto" w:val="clear"/>
          <w:lang w:val="eu-ES"/>
        </w:rPr>
      </w:r>
      <w:r>
        <w:br w:type="page"/>
      </w:r>
    </w:p>
    <w:p>
      <w:pPr>
        <w:pStyle w:val="Titre2"/>
        <w:ind w:left="-5" w:hanging="10"/>
        <w:rPr>
          <w:highlight w:val="none"/>
          <w:shd w:fill="auto" w:val="clear"/>
        </w:rPr>
      </w:pPr>
      <w:r>
        <w:rPr>
          <w:shd w:fill="auto" w:val="clear"/>
          <w:lang w:val="eu-ES"/>
        </w:rPr>
        <w:t>Oharrak</w:t>
      </w:r>
    </w:p>
    <w:p>
      <w:pPr>
        <w:pStyle w:val="Titre3"/>
        <w:spacing w:before="0" w:after="0"/>
        <w:ind w:left="-5" w:right="68" w:hanging="10"/>
        <w:rPr>
          <w:highlight w:val="none"/>
          <w:shd w:fill="auto" w:val="clear"/>
        </w:rPr>
      </w:pPr>
      <w:r>
        <w:rPr>
          <w:shd w:fill="auto" w:val="clear"/>
          <w:lang w:val="eu-ES"/>
        </w:rPr>
        <w:t>Bideoaren analisia</w:t>
      </w:r>
    </w:p>
    <w:p>
      <w:pPr>
        <w:pStyle w:val="Normal"/>
        <w:spacing w:lineRule="auto" w:line="297" w:before="0" w:after="240"/>
        <w:ind w:left="11" w:right="62" w:hanging="11"/>
        <w:rPr>
          <w:highlight w:val="none"/>
          <w:shd w:fill="auto" w:val="clear"/>
        </w:rPr>
      </w:pPr>
      <w:r>
        <w:rPr>
          <w:shd w:fill="auto" w:val="clear"/>
          <w:lang w:val="eu-ES"/>
        </w:rPr>
        <w:t>“</w:t>
      </w:r>
      <w:r>
        <w:rPr>
          <w:shd w:fill="auto" w:val="clear"/>
          <w:lang w:val="eu-ES"/>
        </w:rPr>
        <w:t>Erdibitzaileen eraikitzea” izeneko lehen bideo honetan, hautatu da definizioaren eta propietate ezaugarriaren erabiltzea bi metodoen aztertzeko baina bigarrena biziki barnatu gabe. Metodo trebea (konpasaren irekidura egokituz hiru segmentuen kokapenaren arabera) aipatzen da bigarren bideoan.</w:t>
      </w:r>
    </w:p>
    <w:p>
      <w:pPr>
        <w:pStyle w:val="Titre3"/>
        <w:spacing w:before="0" w:after="0"/>
        <w:ind w:left="-5" w:right="68" w:hanging="10"/>
        <w:rPr>
          <w:highlight w:val="none"/>
          <w:shd w:fill="auto" w:val="clear"/>
        </w:rPr>
      </w:pPr>
      <w:r>
        <w:rPr>
          <w:shd w:fill="auto" w:val="clear"/>
          <w:lang w:val="eu-ES"/>
        </w:rPr>
        <w:t>Urratsak</w:t>
      </w:r>
    </w:p>
    <w:tbl>
      <w:tblPr>
        <w:tblStyle w:val="TableGrid1"/>
        <w:tblW w:w="10447" w:type="dxa"/>
        <w:jc w:val="left"/>
        <w:tblInd w:w="6" w:type="dxa"/>
        <w:tblLayout w:type="fixed"/>
        <w:tblCellMar>
          <w:top w:w="113" w:type="dxa"/>
          <w:left w:w="56" w:type="dxa"/>
          <w:bottom w:w="0" w:type="dxa"/>
          <w:right w:w="72" w:type="dxa"/>
        </w:tblCellMar>
        <w:tblLook w:val="04a0" w:noVBand="1" w:noHBand="0" w:lastColumn="0" w:firstColumn="1" w:lastRow="0" w:firstRow="1"/>
      </w:tblPr>
      <w:tblGrid>
        <w:gridCol w:w="1978"/>
        <w:gridCol w:w="8468"/>
      </w:tblGrid>
      <w:tr>
        <w:trPr>
          <w:trHeight w:val="581" w:hRule="atLeast"/>
        </w:trPr>
        <w:tc>
          <w:tcPr>
            <w:tcW w:w="1978" w:type="dxa"/>
            <w:tcBorders>
              <w:top w:val="single" w:sz="4" w:space="0" w:color="000000"/>
              <w:left w:val="single" w:sz="4" w:space="0" w:color="000000"/>
              <w:bottom w:val="single" w:sz="4" w:space="0" w:color="000000"/>
              <w:right w:val="single" w:sz="4" w:space="0" w:color="000000"/>
            </w:tcBorders>
            <w:shd w:color="auto" w:fill="B72C6E" w:val="clear"/>
            <w:vAlign w:val="center"/>
          </w:tcPr>
          <w:p>
            <w:pPr>
              <w:pStyle w:val="Normal"/>
              <w:widowControl/>
              <w:spacing w:lineRule="auto" w:line="259" w:before="0" w:after="0"/>
              <w:ind w:left="0" w:hanging="0"/>
              <w:jc w:val="left"/>
              <w:rPr>
                <w:kern w:val="2"/>
                <w:szCs w:val="22"/>
                <w:highlight w:val="none"/>
                <w:shd w:fill="auto" w:val="clear"/>
                <w:lang w:val="eu-ES" w:eastAsia="fr-FR" w:bidi="ar-SA"/>
              </w:rPr>
            </w:pPr>
            <w:r>
              <w:rPr>
                <w:b/>
                <w:color w:val="FFFFFF"/>
                <w:kern w:val="2"/>
                <w:sz w:val="24"/>
                <w:szCs w:val="22"/>
                <w:shd w:fill="auto" w:val="clear"/>
                <w:lang w:val="eu-ES" w:eastAsia="fr-FR" w:bidi="ar-SA"/>
              </w:rPr>
              <w:t>Moduaren arabera</w:t>
            </w:r>
          </w:p>
        </w:tc>
        <w:tc>
          <w:tcPr>
            <w:tcW w:w="8468" w:type="dxa"/>
            <w:tcBorders>
              <w:top w:val="single" w:sz="4" w:space="0" w:color="000000"/>
              <w:left w:val="single" w:sz="4" w:space="0" w:color="000000"/>
              <w:bottom w:val="single" w:sz="4" w:space="0" w:color="000000"/>
              <w:right w:val="single" w:sz="4" w:space="0" w:color="000000"/>
            </w:tcBorders>
            <w:shd w:color="auto" w:fill="B72C6E" w:val="clear"/>
            <w:vAlign w:val="center"/>
          </w:tcPr>
          <w:p>
            <w:pPr>
              <w:pStyle w:val="Normal"/>
              <w:widowControl/>
              <w:spacing w:lineRule="auto" w:line="259" w:before="0" w:after="0"/>
              <w:ind w:left="1" w:hanging="0"/>
              <w:jc w:val="left"/>
              <w:rPr>
                <w:kern w:val="2"/>
                <w:highlight w:val="none"/>
                <w:shd w:fill="auto" w:val="clear"/>
                <w:lang w:val="eu-ES" w:eastAsia="fr-FR" w:bidi="ar-SA"/>
              </w:rPr>
            </w:pPr>
            <w:r>
              <w:rPr>
                <w:b/>
                <w:bCs/>
                <w:color w:val="FFFFFF" w:themeColor="background1"/>
                <w:kern w:val="2"/>
                <w:sz w:val="24"/>
                <w:szCs w:val="24"/>
                <w:shd w:fill="auto" w:val="clear"/>
                <w:lang w:val="eu-ES" w:eastAsia="fr-FR" w:bidi="ar-SA"/>
              </w:rPr>
              <w:t>Bideoaren erabiltzeko aholkuak</w:t>
            </w:r>
            <w:r>
              <w:rPr>
                <w:b/>
                <w:bCs/>
                <w:color w:val="1F3864" w:themeColor="accent1" w:themeShade="80"/>
                <w:kern w:val="2"/>
                <w:sz w:val="21"/>
                <w:szCs w:val="21"/>
                <w:shd w:fill="auto" w:val="clear"/>
                <w:vertAlign w:val="superscript"/>
                <w:lang w:val="eu-ES" w:eastAsia="fr-FR" w:bidi="ar-SA"/>
              </w:rPr>
              <w:t xml:space="preserve">  </w:t>
            </w:r>
          </w:p>
        </w:tc>
      </w:tr>
      <w:tr>
        <w:trPr>
          <w:trHeight w:val="1711"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spacing w:before="0" w:after="15"/>
              <w:ind w:left="77" w:right="68" w:hanging="0"/>
              <w:jc w:val="left"/>
              <w:rPr>
                <w:b/>
                <w:b/>
                <w:bCs/>
                <w:kern w:val="2"/>
                <w:sz w:val="22"/>
                <w:szCs w:val="22"/>
                <w:highlight w:val="none"/>
                <w:shd w:fill="auto" w:val="clear"/>
                <w:lang w:val="eu-ES" w:eastAsia="fr-FR" w:bidi="ar-SA"/>
              </w:rPr>
            </w:pPr>
            <w:r>
              <w:rPr>
                <w:b/>
                <w:bCs/>
                <w:kern w:val="2"/>
                <w:sz w:val="22"/>
                <w:szCs w:val="22"/>
                <w:shd w:fill="auto" w:val="clear"/>
                <w:lang w:val="eu-ES" w:eastAsia="fr-FR" w:bidi="ar-SA"/>
              </w:rPr>
              <w:t>Ikasgelan</w:t>
            </w:r>
          </w:p>
          <w:p>
            <w:pPr>
              <w:pStyle w:val="Normal"/>
              <w:widowControl/>
              <w:spacing w:before="0" w:after="15"/>
              <w:ind w:left="77" w:right="68" w:hanging="0"/>
              <w:jc w:val="left"/>
              <w:rPr>
                <w:kern w:val="2"/>
                <w:sz w:val="22"/>
                <w:szCs w:val="22"/>
                <w:highlight w:val="none"/>
                <w:shd w:fill="auto" w:val="clear"/>
                <w:lang w:val="eu-ES" w:eastAsia="fr-FR" w:bidi="ar-SA"/>
              </w:rPr>
            </w:pPr>
            <w:r>
              <w:rPr>
                <w:kern w:val="2"/>
                <w:sz w:val="22"/>
                <w:szCs w:val="22"/>
                <w:shd w:fill="auto" w:val="clear"/>
                <w:lang w:val="eu-ES" w:eastAsia="fr-FR" w:bidi="ar-SA"/>
              </w:rPr>
              <w:t xml:space="preserve">Talde osoan hasteko eta </w:t>
            </w:r>
          </w:p>
          <w:p>
            <w:pPr>
              <w:pStyle w:val="Normal"/>
              <w:widowControl/>
              <w:spacing w:before="0" w:after="15"/>
              <w:ind w:left="77" w:right="68" w:hanging="0"/>
              <w:jc w:val="left"/>
              <w:rPr>
                <w:kern w:val="2"/>
                <w:sz w:val="22"/>
                <w:szCs w:val="22"/>
                <w:highlight w:val="none"/>
                <w:shd w:fill="auto" w:val="clear"/>
                <w:lang w:val="eu-ES" w:eastAsia="fr-FR" w:bidi="ar-SA"/>
              </w:rPr>
            </w:pPr>
            <w:r>
              <w:rPr>
                <w:kern w:val="2"/>
                <w:sz w:val="22"/>
                <w:szCs w:val="22"/>
                <w:shd w:fill="auto" w:val="clear"/>
                <w:lang w:val="eu-ES" w:eastAsia="fr-FR" w:bidi="ar-SA"/>
              </w:rPr>
              <w:t xml:space="preserve">ondotik bakarka  </w:t>
            </w:r>
          </w:p>
          <w:p>
            <w:pPr>
              <w:pStyle w:val="Normal"/>
              <w:widowControl/>
              <w:spacing w:before="0" w:after="15"/>
              <w:ind w:left="77" w:right="68" w:hanging="0"/>
              <w:jc w:val="left"/>
              <w:rPr>
                <w:kern w:val="2"/>
                <w:sz w:val="22"/>
                <w:szCs w:val="22"/>
                <w:highlight w:val="none"/>
                <w:shd w:fill="auto" w:val="clear"/>
                <w:lang w:val="eu-ES" w:eastAsia="fr-FR" w:bidi="ar-SA"/>
              </w:rPr>
            </w:pPr>
            <w:r>
              <w:rPr>
                <w:i/>
                <w:iCs/>
                <w:kern w:val="2"/>
                <w:sz w:val="22"/>
                <w:szCs w:val="22"/>
                <w:shd w:fill="auto" w:val="clear"/>
                <w:lang w:val="eu-ES" w:eastAsia="fr-FR" w:bidi="ar-SA"/>
              </w:rPr>
              <w:t>20 min</w:t>
            </w:r>
            <w:r>
              <w:rPr>
                <w:kern w:val="2"/>
                <w:sz w:val="22"/>
                <w:szCs w:val="22"/>
                <w:shd w:fill="auto" w:val="clear"/>
                <w:lang w:val="eu-ES" w:eastAsia="fr-FR" w:bidi="ar-SA"/>
              </w:rPr>
              <w:t>-25</w:t>
            </w:r>
            <w:r>
              <w:rPr>
                <w:i/>
                <w:iCs/>
                <w:kern w:val="2"/>
                <w:sz w:val="22"/>
                <w:szCs w:val="22"/>
                <w:shd w:fill="auto" w:val="clear"/>
                <w:lang w:val="eu-ES" w:eastAsia="fr-FR" w:bidi="ar-SA"/>
              </w:rPr>
              <w:t xml:space="preserve"> min</w:t>
            </w:r>
          </w:p>
          <w:p>
            <w:pPr>
              <w:pStyle w:val="Normal"/>
              <w:widowControl/>
              <w:spacing w:lineRule="auto" w:line="259" w:before="0" w:after="0"/>
              <w:ind w:left="0" w:hanging="0"/>
              <w:jc w:val="left"/>
              <w:rPr>
                <w:kern w:val="2"/>
                <w:sz w:val="22"/>
                <w:szCs w:val="22"/>
                <w:highlight w:val="none"/>
                <w:shd w:fill="auto" w:val="clear"/>
                <w:lang w:val="fr-FR" w:eastAsia="fr-FR" w:bidi="ar-SA"/>
              </w:rPr>
            </w:pPr>
            <w:r>
              <w:rPr>
                <w:kern w:val="2"/>
                <w:sz w:val="22"/>
                <w:szCs w:val="22"/>
                <w:shd w:fill="auto" w:val="clear"/>
                <w:lang w:val="fr-FR" w:eastAsia="fr-FR" w:bidi="ar-SA"/>
              </w:rPr>
            </w:r>
          </w:p>
        </w:tc>
        <w:tc>
          <w:tcPr>
            <w:tcW w:w="8468"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numPr>
                <w:ilvl w:val="0"/>
                <w:numId w:val="5"/>
              </w:numPr>
              <w:tabs>
                <w:tab w:val="clear" w:pos="708"/>
                <w:tab w:val="left" w:pos="369" w:leader="none"/>
              </w:tabs>
              <w:spacing w:lineRule="auto" w:line="240"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Bideoa erakutsi, hiru zatitan moztuz, oharren egiteko edota osatzeko. (</w:t>
            </w:r>
            <w:r>
              <w:rPr>
                <w:i/>
                <w:iCs/>
                <w:kern w:val="2"/>
                <w:sz w:val="22"/>
                <w:szCs w:val="22"/>
                <w:shd w:fill="auto" w:val="clear"/>
                <w:lang w:val="eu-ES" w:eastAsia="fr-FR" w:bidi="ar-SA"/>
              </w:rPr>
              <w:t>10 min</w:t>
            </w:r>
            <w:r>
              <w:rPr>
                <w:kern w:val="2"/>
                <w:sz w:val="22"/>
                <w:szCs w:val="22"/>
                <w:shd w:fill="auto" w:val="clear"/>
                <w:lang w:val="eu-ES" w:eastAsia="fr-FR" w:bidi="ar-SA"/>
              </w:rPr>
              <w:t>-</w:t>
            </w:r>
            <w:r>
              <w:rPr>
                <w:i/>
                <w:iCs/>
                <w:kern w:val="2"/>
                <w:sz w:val="22"/>
                <w:szCs w:val="22"/>
                <w:shd w:fill="auto" w:val="clear"/>
                <w:lang w:val="eu-ES" w:eastAsia="fr-FR" w:bidi="ar-SA"/>
              </w:rPr>
              <w:t>15 min</w:t>
            </w:r>
            <w:r>
              <w:rPr>
                <w:kern w:val="2"/>
                <w:sz w:val="22"/>
                <w:szCs w:val="22"/>
                <w:shd w:fill="auto" w:val="clear"/>
                <w:lang w:val="eu-ES" w:eastAsia="fr-FR" w:bidi="ar-SA"/>
              </w:rPr>
              <w:t>)</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1 min 34 s-tan: “Lehen metodoa laburbiltzen ahal duzue?”</w:t>
            </w:r>
          </w:p>
          <w:p>
            <w:pPr>
              <w:pStyle w:val="ListParagraph"/>
              <w:widowControl/>
              <w:numPr>
                <w:ilvl w:val="2"/>
                <w:numId w:val="5"/>
              </w:numPr>
              <w:spacing w:lineRule="auto" w:line="259" w:before="0" w:after="0"/>
              <w:ind w:left="1069"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Geogebra fitxategia erabili “manipulazioen” berriz egiteko.</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2 min 50 s-tan: “Zer da propietate hori?”</w:t>
            </w:r>
          </w:p>
          <w:p>
            <w:pPr>
              <w:pStyle w:val="ListParagraph"/>
              <w:widowControl/>
              <w:numPr>
                <w:ilvl w:val="2"/>
                <w:numId w:val="5"/>
              </w:numPr>
              <w:spacing w:lineRule="auto" w:line="259" w:before="0" w:after="0"/>
              <w:ind w:left="1069"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Geogebra fitxategia erabili formulazioaren berriz kausitzeko</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3 min 20 s-tan: “Zergatik ez zen lehen entseguan kausitzen?”</w:t>
            </w:r>
          </w:p>
          <w:p>
            <w:pPr>
              <w:pStyle w:val="ListParagraph"/>
              <w:widowControl/>
              <w:numPr>
                <w:ilvl w:val="0"/>
                <w:numId w:val="5"/>
              </w:numPr>
              <w:spacing w:lineRule="auto" w:line="259"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Idatzizko bilana ikasleei bana, bideoarekilako lotura eginez (</w:t>
            </w:r>
            <w:r>
              <w:rPr>
                <w:i/>
                <w:iCs/>
                <w:kern w:val="2"/>
                <w:sz w:val="22"/>
                <w:szCs w:val="22"/>
                <w:shd w:fill="auto" w:val="clear"/>
                <w:lang w:val="eu-ES" w:eastAsia="fr-FR" w:bidi="ar-SA"/>
              </w:rPr>
              <w:t>5 min</w:t>
            </w:r>
            <w:r>
              <w:rPr>
                <w:kern w:val="2"/>
                <w:sz w:val="22"/>
                <w:szCs w:val="22"/>
                <w:shd w:fill="auto" w:val="clear"/>
                <w:lang w:val="eu-ES" w:eastAsia="fr-FR" w:bidi="ar-SA"/>
              </w:rPr>
              <w:t>)</w:t>
            </w:r>
          </w:p>
          <w:p>
            <w:pPr>
              <w:pStyle w:val="ListParagraph"/>
              <w:widowControl/>
              <w:numPr>
                <w:ilvl w:val="0"/>
                <w:numId w:val="5"/>
              </w:numPr>
              <w:spacing w:lineRule="auto" w:line="259"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[CD] erdibitzailea berreginaraz. (</w:t>
            </w:r>
            <w:r>
              <w:rPr>
                <w:i/>
                <w:iCs/>
                <w:kern w:val="2"/>
                <w:sz w:val="22"/>
                <w:szCs w:val="22"/>
                <w:shd w:fill="auto" w:val="clear"/>
                <w:lang w:val="eu-ES" w:eastAsia="fr-FR" w:bidi="ar-SA"/>
              </w:rPr>
              <w:t>5 min</w:t>
            </w:r>
            <w:r>
              <w:rPr>
                <w:kern w:val="2"/>
                <w:sz w:val="22"/>
                <w:szCs w:val="22"/>
                <w:shd w:fill="auto" w:val="clear"/>
                <w:lang w:val="eu-ES" w:eastAsia="fr-FR" w:bidi="ar-SA"/>
              </w:rPr>
              <w:t>)</w:t>
            </w:r>
          </w:p>
        </w:tc>
      </w:tr>
      <w:tr>
        <w:trPr>
          <w:trHeight w:val="707"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136"/>
              <w:ind w:left="0" w:hanging="0"/>
              <w:jc w:val="left"/>
              <w:rPr>
                <w:kern w:val="2"/>
                <w:sz w:val="22"/>
                <w:szCs w:val="22"/>
                <w:highlight w:val="none"/>
                <w:shd w:fill="auto" w:val="clear"/>
                <w:lang w:val="eu-ES" w:eastAsia="fr-FR" w:bidi="ar-SA"/>
              </w:rPr>
            </w:pPr>
            <w:r>
              <w:rPr>
                <w:b/>
                <w:bCs/>
                <w:kern w:val="2"/>
                <w:sz w:val="22"/>
                <w:szCs w:val="22"/>
                <w:shd w:fill="auto" w:val="clear"/>
                <w:lang w:val="eu-ES" w:eastAsia="fr-FR" w:bidi="ar-SA"/>
              </w:rPr>
              <w:t>Etxen</w:t>
            </w:r>
          </w:p>
          <w:p>
            <w:pPr>
              <w:pStyle w:val="Normal"/>
              <w:widowControl/>
              <w:spacing w:lineRule="auto" w:line="259" w:before="0" w:after="0"/>
              <w:ind w:left="0" w:hanging="0"/>
              <w:jc w:val="left"/>
              <w:rPr>
                <w:kern w:val="2"/>
                <w:sz w:val="22"/>
                <w:szCs w:val="22"/>
                <w:highlight w:val="none"/>
                <w:shd w:fill="auto" w:val="clear"/>
                <w:lang w:val="eu-ES" w:eastAsia="fr-FR" w:bidi="ar-SA"/>
              </w:rPr>
            </w:pPr>
            <w:r>
              <w:rPr>
                <w:kern w:val="2"/>
                <w:sz w:val="22"/>
                <w:szCs w:val="22"/>
                <w:shd w:fill="auto" w:val="clear"/>
                <w:lang w:val="eu-ES" w:eastAsia="fr-FR" w:bidi="ar-SA"/>
              </w:rPr>
              <w:t>Bulego numeriko edo padlet bateko lotura emanez</w:t>
            </w:r>
          </w:p>
        </w:tc>
        <w:tc>
          <w:tcPr>
            <w:tcW w:w="8468"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numPr>
                <w:ilvl w:val="0"/>
                <w:numId w:val="5"/>
              </w:numPr>
              <w:spacing w:lineRule="auto" w:line="259"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w:t>
            </w:r>
            <w:r>
              <w:rPr>
                <w:kern w:val="2"/>
                <w:sz w:val="22"/>
                <w:szCs w:val="22"/>
                <w:shd w:fill="auto" w:val="clear"/>
                <w:lang w:val="eu-ES" w:eastAsia="fr-FR" w:bidi="ar-SA"/>
              </w:rPr>
              <w:t xml:space="preserve">Etxeko lan” gisa: bideoari so egin —aurreikusiz ondoko kurtsoan aipatuko dena (hiru galderak emanez edo ez)— eta erdibitzailea eraiki. </w:t>
            </w:r>
          </w:p>
          <w:p>
            <w:pPr>
              <w:pStyle w:val="ListParagraph"/>
              <w:widowControl/>
              <w:numPr>
                <w:ilvl w:val="0"/>
                <w:numId w:val="5"/>
              </w:numPr>
              <w:spacing w:lineRule="auto" w:line="259" w:before="0" w:after="0"/>
              <w:ind w:left="369" w:hanging="284"/>
              <w:contextualSpacing/>
              <w:jc w:val="left"/>
              <w:rPr>
                <w:kern w:val="2"/>
                <w:sz w:val="22"/>
                <w:szCs w:val="22"/>
                <w:highlight w:val="none"/>
                <w:shd w:fill="auto" w:val="clear"/>
                <w:lang w:val="eu-ES" w:eastAsia="fr-FR" w:bidi="ar-SA"/>
              </w:rPr>
            </w:pPr>
            <w:r>
              <w:rPr>
                <w:rFonts w:eastAsia="Calibri" w:cs="Calibri"/>
                <w:color w:val="000000" w:themeColor="text1" w:themeShade="ff" w:themeTint="ff"/>
                <w:kern w:val="2"/>
                <w:sz w:val="22"/>
                <w:szCs w:val="22"/>
                <w:shd w:fill="auto" w:val="clear"/>
                <w:lang w:val="eu-ES" w:eastAsia="fr-FR" w:bidi="ar-SA"/>
              </w:rPr>
              <w:t>Lotura eman (Padlet, webgune edo bulego numeriko batean) bakarrik jakinaraziz bideo hori lagungarri izaten ahal dela eraikuntzaren hobeki ulertzeko.</w:t>
            </w:r>
          </w:p>
        </w:tc>
      </w:tr>
    </w:tbl>
    <w:p>
      <w:pPr>
        <w:pStyle w:val="Titre3"/>
        <w:spacing w:before="240" w:after="0"/>
        <w:ind w:left="-6" w:right="68" w:hanging="11"/>
        <w:rPr>
          <w:highlight w:val="none"/>
          <w:shd w:fill="auto" w:val="clear"/>
        </w:rPr>
      </w:pPr>
      <w:r>
        <w:rPr>
          <w:shd w:fill="auto" w:val="clear"/>
          <w:lang w:val="eu-ES"/>
        </w:rPr>
        <w:t>Idatzizko bilana</w:t>
      </w:r>
    </w:p>
    <w:p>
      <w:pPr>
        <w:pStyle w:val="Normal"/>
        <w:ind w:left="-5" w:right="68" w:hanging="10"/>
        <w:rPr>
          <w:highlight w:val="none"/>
          <w:shd w:fill="auto" w:val="clear"/>
        </w:rPr>
      </w:pPr>
      <w:r>
        <w:rPr>
          <w:shd w:fill="auto" w:val="clear"/>
          <w:lang w:val="eu-ES"/>
        </w:rPr>
        <w:t>Bideoaren edukia gogoan atxikitzeko, bideoaren laburpena egin liteke idatzizko bilan gisa (konpasaz egin eraikuntzaren urratsak zehaztuz eta irudikatuz), eta ondotik egiazko eraikuntza eginez.</w:t>
      </w:r>
    </w:p>
    <w:p>
      <w:pPr>
        <w:pStyle w:val="Normal"/>
        <w:spacing w:lineRule="auto" w:line="297" w:before="0" w:after="80"/>
        <w:ind w:left="-6" w:right="68" w:hanging="11"/>
        <w:rPr>
          <w:highlight w:val="none"/>
          <w:shd w:fill="auto" w:val="clear"/>
        </w:rPr>
      </w:pPr>
      <w:r>
        <w:rPr>
          <w:b/>
          <w:bCs/>
          <w:shd w:fill="auto" w:val="clear"/>
          <w:lang w:val="eu-ES"/>
        </w:rPr>
        <w:t>Bideoaren adibidean bermatuz:</w:t>
      </w:r>
      <w:r>
        <w:rPr>
          <w:shd w:fill="auto" w:val="clear"/>
          <w:lang w:val="eu-ES"/>
        </w:rPr>
        <w:t xml:space="preserve"> 8 cm-ko [CD] segmentuaren erdibitzailearen eraikitzea da helburua, konpasa erabiliz.</w:t>
      </w:r>
    </w:p>
    <w:tbl>
      <w:tblPr>
        <w:tblStyle w:val="Grilledutableau"/>
        <w:tblW w:w="10456" w:type="dxa"/>
        <w:jc w:val="left"/>
        <w:tblInd w:w="-5" w:type="dxa"/>
        <w:tblLayout w:type="fixed"/>
        <w:tblCellMar>
          <w:top w:w="0" w:type="dxa"/>
          <w:left w:w="5" w:type="dxa"/>
          <w:bottom w:w="0" w:type="dxa"/>
          <w:right w:w="5" w:type="dxa"/>
        </w:tblCellMar>
        <w:tblLook w:val="04a0" w:noVBand="1" w:noHBand="0" w:lastColumn="0" w:firstColumn="1" w:lastRow="0" w:firstRow="1"/>
      </w:tblPr>
      <w:tblGrid>
        <w:gridCol w:w="2614"/>
        <w:gridCol w:w="2614"/>
        <w:gridCol w:w="2614"/>
        <w:gridCol w:w="2613"/>
      </w:tblGrid>
      <w:tr>
        <w:trPr/>
        <w:tc>
          <w:tcPr>
            <w:tcW w:w="2614" w:type="dxa"/>
            <w:tcBorders/>
          </w:tcPr>
          <w:p>
            <w:pPr>
              <w:pStyle w:val="ListParagraph"/>
              <w:widowControl/>
              <w:spacing w:lineRule="auto" w:line="240" w:before="0" w:after="0"/>
              <w:ind w:left="142" w:right="68" w:hanging="0"/>
              <w:contextualSpacing/>
              <w:jc w:val="left"/>
              <w:rPr>
                <w:kern w:val="2"/>
                <w:sz w:val="20"/>
                <w:szCs w:val="20"/>
                <w:highlight w:val="none"/>
                <w:shd w:fill="auto" w:val="clear"/>
                <w:lang w:val="eu-ES" w:eastAsia="fr-FR" w:bidi="ar-SA"/>
              </w:rPr>
            </w:pPr>
            <w:r>
              <w:rPr>
                <w:kern w:val="2"/>
                <w:sz w:val="20"/>
                <w:szCs w:val="20"/>
                <w:shd w:fill="auto" w:val="clear"/>
                <w:lang w:val="eu-ES" w:eastAsia="fr-FR" w:bidi="ar-SA"/>
              </w:rPr>
              <w:t>[CD] marraz ezazu eta CD luzeraren erdia baino handiagoa den konpasaren irekidura hauta ezazu.</w:t>
            </w:r>
          </w:p>
        </w:tc>
        <w:tc>
          <w:tcPr>
            <w:tcW w:w="2614" w:type="dxa"/>
            <w:tcBorders/>
          </w:tcPr>
          <w:p>
            <w:pPr>
              <w:pStyle w:val="Normal"/>
              <w:widowControl/>
              <w:spacing w:lineRule="auto" w:line="240" w:before="0" w:after="0"/>
              <w:ind w:left="82" w:right="68" w:hanging="0"/>
              <w:jc w:val="left"/>
              <w:rPr>
                <w:kern w:val="2"/>
                <w:sz w:val="20"/>
                <w:szCs w:val="20"/>
                <w:highlight w:val="none"/>
                <w:shd w:fill="auto" w:val="clear"/>
                <w:lang w:val="eu-ES" w:eastAsia="fr-FR" w:bidi="ar-SA"/>
              </w:rPr>
            </w:pPr>
            <w:r>
              <w:rPr>
                <w:kern w:val="2"/>
                <w:sz w:val="20"/>
                <w:szCs w:val="20"/>
                <w:shd w:fill="auto" w:val="clear"/>
                <w:lang w:val="eu-ES" w:eastAsia="fr-FR" w:bidi="ar-SA"/>
              </w:rPr>
              <w:t>C eta D zentroko bi zirkulu-arku eraiki itzazu, (elkarren) ebakitzaileak izateko gisan.</w:t>
            </w:r>
          </w:p>
        </w:tc>
        <w:tc>
          <w:tcPr>
            <w:tcW w:w="2614" w:type="dxa"/>
            <w:tcBorders/>
          </w:tcPr>
          <w:p>
            <w:pPr>
              <w:pStyle w:val="ListParagraph"/>
              <w:widowControl/>
              <w:spacing w:lineRule="auto" w:line="240" w:before="0" w:after="0"/>
              <w:ind w:left="22" w:right="68" w:hanging="0"/>
              <w:contextualSpacing/>
              <w:jc w:val="left"/>
              <w:rPr>
                <w:kern w:val="2"/>
                <w:sz w:val="20"/>
                <w:szCs w:val="20"/>
                <w:highlight w:val="none"/>
                <w:shd w:fill="auto" w:val="clear"/>
                <w:lang w:val="eu-ES" w:eastAsia="fr-FR" w:bidi="ar-SA"/>
              </w:rPr>
            </w:pPr>
            <w:r>
              <w:rPr>
                <w:kern w:val="2"/>
                <w:sz w:val="20"/>
                <w:szCs w:val="20"/>
                <w:shd w:fill="auto" w:val="clear"/>
                <w:lang w:val="eu-ES" w:eastAsia="fr-FR" w:bidi="ar-SA"/>
              </w:rPr>
              <w:t>Gauza bera egin ezazu [CD] segmentuaren beste aldean.</w:t>
            </w:r>
          </w:p>
        </w:tc>
        <w:tc>
          <w:tcPr>
            <w:tcW w:w="2613" w:type="dxa"/>
            <w:tcBorders/>
          </w:tcPr>
          <w:p>
            <w:pPr>
              <w:pStyle w:val="Normal"/>
              <w:widowControl/>
              <w:spacing w:lineRule="auto" w:line="240" w:before="0" w:after="0"/>
              <w:ind w:left="91" w:right="68" w:hanging="10"/>
              <w:jc w:val="left"/>
              <w:rPr>
                <w:kern w:val="2"/>
                <w:sz w:val="20"/>
                <w:szCs w:val="20"/>
                <w:highlight w:val="none"/>
                <w:shd w:fill="auto" w:val="clear"/>
                <w:lang w:val="eu-ES" w:eastAsia="fr-FR" w:bidi="ar-SA"/>
              </w:rPr>
            </w:pPr>
            <w:r>
              <w:rPr>
                <w:kern w:val="2"/>
                <w:sz w:val="20"/>
                <w:szCs w:val="20"/>
                <w:shd w:fill="auto" w:val="clear"/>
                <w:lang w:val="eu-ES" w:eastAsia="fr-FR" w:bidi="ar-SA"/>
              </w:rPr>
              <w:t>Bi ebaki-puntu horietatik pasatzen den zuzena marraz ezazu, kodetzea ahantzi gabe…</w:t>
            </w:r>
          </w:p>
        </w:tc>
      </w:tr>
      <w:tr>
        <w:trPr/>
        <w:tc>
          <w:tcPr>
            <w:tcW w:w="2614" w:type="dxa"/>
            <w:tcBorders/>
            <w:vAlign w:val="center"/>
          </w:tcPr>
          <w:p>
            <w:pPr>
              <w:pStyle w:val="Normal"/>
              <w:widowControl/>
              <w:spacing w:lineRule="auto" w:line="240" w:before="120" w:after="12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440180" cy="200533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2"/>
                          <a:stretch>
                            <a:fillRect/>
                          </a:stretch>
                        </pic:blipFill>
                        <pic:spPr bwMode="auto">
                          <a:xfrm>
                            <a:off x="0" y="0"/>
                            <a:ext cx="1440180" cy="2005330"/>
                          </a:xfrm>
                          <a:prstGeom prst="rect">
                            <a:avLst/>
                          </a:prstGeom>
                        </pic:spPr>
                      </pic:pic>
                    </a:graphicData>
                  </a:graphic>
                </wp:inline>
              </w:drawing>
            </w:r>
          </w:p>
        </w:tc>
        <w:tc>
          <w:tcPr>
            <w:tcW w:w="2614" w:type="dxa"/>
            <w:tcBorders/>
            <w:vAlign w:val="center"/>
          </w:tcPr>
          <w:p>
            <w:pPr>
              <w:pStyle w:val="Normal"/>
              <w:widowControl/>
              <w:spacing w:lineRule="auto" w:line="240" w:before="120" w:after="12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440180" cy="2005330"/>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3"/>
                          <a:stretch>
                            <a:fillRect/>
                          </a:stretch>
                        </pic:blipFill>
                        <pic:spPr bwMode="auto">
                          <a:xfrm>
                            <a:off x="0" y="0"/>
                            <a:ext cx="1440180" cy="2005330"/>
                          </a:xfrm>
                          <a:prstGeom prst="rect">
                            <a:avLst/>
                          </a:prstGeom>
                        </pic:spPr>
                      </pic:pic>
                    </a:graphicData>
                  </a:graphic>
                </wp:inline>
              </w:drawing>
            </w:r>
          </w:p>
        </w:tc>
        <w:tc>
          <w:tcPr>
            <w:tcW w:w="2614" w:type="dxa"/>
            <w:tcBorders/>
            <w:vAlign w:val="center"/>
          </w:tcPr>
          <w:p>
            <w:pPr>
              <w:pStyle w:val="Normal"/>
              <w:widowControl/>
              <w:spacing w:lineRule="auto" w:line="240" w:before="120" w:after="12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440180" cy="200533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4"/>
                          <a:stretch>
                            <a:fillRect/>
                          </a:stretch>
                        </pic:blipFill>
                        <pic:spPr bwMode="auto">
                          <a:xfrm>
                            <a:off x="0" y="0"/>
                            <a:ext cx="1440180" cy="2005330"/>
                          </a:xfrm>
                          <a:prstGeom prst="rect">
                            <a:avLst/>
                          </a:prstGeom>
                        </pic:spPr>
                      </pic:pic>
                    </a:graphicData>
                  </a:graphic>
                </wp:inline>
              </w:drawing>
            </w:r>
          </w:p>
        </w:tc>
        <w:tc>
          <w:tcPr>
            <w:tcW w:w="2613" w:type="dxa"/>
            <w:tcBorders/>
            <w:vAlign w:val="center"/>
          </w:tcPr>
          <w:p>
            <w:pPr>
              <w:pStyle w:val="Normal"/>
              <w:widowControl/>
              <w:spacing w:lineRule="auto" w:line="240" w:before="120" w:after="12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440180" cy="2001520"/>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5"/>
                          <a:stretch>
                            <a:fillRect/>
                          </a:stretch>
                        </pic:blipFill>
                        <pic:spPr bwMode="auto">
                          <a:xfrm>
                            <a:off x="0" y="0"/>
                            <a:ext cx="1440180" cy="2001520"/>
                          </a:xfrm>
                          <a:prstGeom prst="rect">
                            <a:avLst/>
                          </a:prstGeom>
                        </pic:spPr>
                      </pic:pic>
                    </a:graphicData>
                  </a:graphic>
                </wp:inline>
              </w:drawing>
            </w:r>
          </w:p>
        </w:tc>
      </w:tr>
    </w:tbl>
    <w:p>
      <w:pPr>
        <w:pStyle w:val="Normal"/>
        <w:spacing w:lineRule="auto" w:line="240" w:before="240" w:after="0"/>
        <w:ind w:left="-6" w:right="68" w:hanging="11"/>
        <w:rPr>
          <w:highlight w:val="none"/>
          <w:shd w:fill="auto" w:val="clear"/>
        </w:rPr>
      </w:pPr>
      <w:r>
        <w:rPr>
          <w:b/>
          <w:bCs/>
          <w:shd w:fill="auto" w:val="clear"/>
          <w:lang w:val="eu-ES"/>
        </w:rPr>
        <w:t>“</w:t>
      </w:r>
      <w:r>
        <w:rPr>
          <w:b/>
          <w:bCs/>
          <w:shd w:fill="auto" w:val="clear"/>
          <w:lang w:val="eu-ES"/>
        </w:rPr>
        <w:t>Zure aldi orain!”</w:t>
      </w:r>
    </w:p>
    <w:p>
      <w:pPr>
        <w:pStyle w:val="Normal"/>
        <w:spacing w:lineRule="auto" w:line="259" w:before="0" w:after="160"/>
        <w:ind w:left="0" w:hanging="0"/>
        <w:rPr>
          <w:b/>
          <w:b/>
          <w:bCs/>
          <w:highlight w:val="none"/>
          <w:u w:val="single"/>
          <w:shd w:fill="auto" w:val="clear"/>
          <w:lang w:val="eu-ES"/>
        </w:rPr>
      </w:pPr>
      <w:r>
        <w:rPr>
          <w:b/>
          <w:bCs/>
          <w:u w:val="single"/>
          <w:shd w:fill="auto" w:val="clear"/>
          <w:lang w:val="eu-ES"/>
        </w:rPr>
      </w:r>
      <w:r>
        <w:br w:type="page"/>
      </w:r>
    </w:p>
    <w:p>
      <w:pPr>
        <w:pStyle w:val="Titre2"/>
        <w:ind w:left="-5" w:hanging="10"/>
        <w:rPr>
          <w:highlight w:val="none"/>
          <w:shd w:fill="auto" w:val="clear"/>
        </w:rPr>
      </w:pPr>
      <w:r>
        <w:rPr>
          <w:shd w:fill="auto" w:val="clear"/>
          <w:lang w:val="eu-ES"/>
        </w:rPr>
        <w:t>Jarduera egokituak</w:t>
      </w:r>
    </w:p>
    <w:p>
      <w:pPr>
        <w:pStyle w:val="Titre3"/>
        <w:ind w:left="-5" w:right="68" w:hanging="10"/>
        <w:rPr>
          <w:highlight w:val="none"/>
          <w:shd w:fill="auto" w:val="clear"/>
        </w:rPr>
      </w:pPr>
      <w:r>
        <w:rPr>
          <w:shd w:fill="auto" w:val="clear"/>
          <w:lang w:val="eu-ES"/>
        </w:rPr>
        <w:t>Nekez ari diren ikasleendako</w:t>
      </w:r>
    </w:p>
    <w:p>
      <w:pPr>
        <w:pStyle w:val="Normal"/>
        <w:numPr>
          <w:ilvl w:val="0"/>
          <w:numId w:val="2"/>
        </w:numPr>
        <w:spacing w:before="0" w:after="30"/>
        <w:ind w:left="714" w:right="68" w:hanging="356"/>
        <w:rPr>
          <w:highlight w:val="none"/>
          <w:shd w:fill="auto" w:val="clear"/>
        </w:rPr>
      </w:pPr>
      <w:r>
        <w:rPr>
          <w:shd w:fill="auto" w:val="clear"/>
          <w:lang w:val="eu-ES"/>
        </w:rPr>
        <w:t>Ikasleak utz bideoari berriz begiratzera, nahi duten erritmoan (ordenagailu mugikor edo tauleta batzuk  ikasgelaren zolan utziz, kaskoekin).</w:t>
      </w:r>
    </w:p>
    <w:p>
      <w:pPr>
        <w:pStyle w:val="Normal"/>
        <w:numPr>
          <w:ilvl w:val="0"/>
          <w:numId w:val="2"/>
        </w:numPr>
        <w:spacing w:before="0" w:after="30"/>
        <w:ind w:left="714" w:right="68" w:hanging="356"/>
        <w:rPr>
          <w:highlight w:val="none"/>
          <w:shd w:fill="auto" w:val="clear"/>
        </w:rPr>
      </w:pPr>
      <w:r>
        <w:rPr>
          <w:shd w:fill="auto" w:val="clear"/>
          <w:lang w:val="eu-ES"/>
        </w:rPr>
        <w:t>Erdibitzailearen eraikuntza kalko paper batean inprima, egina denarekin konparatzeko eta akatsen ulertzeko, edota erregela graduatua eta eskuaira erabil eraikuntzaren egiaztatzeko.</w:t>
      </w:r>
    </w:p>
    <w:p>
      <w:pPr>
        <w:pStyle w:val="Normal"/>
        <w:numPr>
          <w:ilvl w:val="0"/>
          <w:numId w:val="2"/>
        </w:numPr>
        <w:spacing w:before="0" w:after="30"/>
        <w:ind w:left="714" w:right="68" w:hanging="356"/>
        <w:rPr>
          <w:highlight w:val="none"/>
          <w:shd w:fill="auto" w:val="clear"/>
        </w:rPr>
      </w:pPr>
      <w:r>
        <w:rPr>
          <w:shd w:fill="auto" w:val="clear"/>
          <w:lang w:val="eu-ES"/>
        </w:rPr>
        <w:t>Kooperazioa lant: metodoa ulertu duen ikasle baten laguntza proposa (ongi azalduz ez diola lankideari eraikuntza eginarazi behar, aholkuak edota azalpenak ongi entzun baizik, metodoaren ongi ulertzeko eraikuntza berregin baino lehen).</w:t>
      </w:r>
    </w:p>
    <w:p>
      <w:pPr>
        <w:pStyle w:val="Titre3"/>
        <w:ind w:left="-5" w:right="68" w:hanging="10"/>
        <w:rPr>
          <w:highlight w:val="none"/>
          <w:shd w:fill="auto" w:val="clear"/>
        </w:rPr>
      </w:pPr>
      <w:r>
        <w:rPr>
          <w:shd w:fill="auto" w:val="clear"/>
          <w:lang w:val="eu-ES"/>
        </w:rPr>
        <w:t>Ikasle aitzinatuendako</w:t>
      </w:r>
    </w:p>
    <w:p>
      <w:pPr>
        <w:pStyle w:val="Normal"/>
        <w:numPr>
          <w:ilvl w:val="0"/>
          <w:numId w:val="3"/>
        </w:numPr>
        <w:spacing w:before="0" w:after="30"/>
        <w:ind w:left="720" w:right="68" w:hanging="360"/>
        <w:rPr>
          <w:highlight w:val="none"/>
          <w:shd w:fill="auto" w:val="clear"/>
        </w:rPr>
      </w:pPr>
      <w:r>
        <w:rPr>
          <w:shd w:fill="auto" w:val="clear"/>
          <w:lang w:val="eu-ES"/>
        </w:rPr>
        <w:t>Bigarren bideoari begira metodo trebearen lantzeko, lehenik ahal bezain ongi eta laster erabiltzeko hiru kasu berezi(e)tan, eta ondotik irudi konplexuagoen eraikitzeko.</w:t>
      </w:r>
    </w:p>
    <w:p>
      <w:pPr>
        <w:pStyle w:val="Normal"/>
        <w:numPr>
          <w:ilvl w:val="0"/>
          <w:numId w:val="3"/>
        </w:numPr>
        <w:spacing w:lineRule="auto" w:line="297" w:before="0" w:after="200"/>
        <w:ind w:left="720" w:right="68" w:hanging="357"/>
        <w:rPr>
          <w:highlight w:val="none"/>
          <w:shd w:fill="auto" w:val="clear"/>
        </w:rPr>
      </w:pPr>
      <w:r>
        <w:rPr>
          <w:shd w:fill="auto" w:val="clear"/>
          <w:lang w:val="eu-ES"/>
        </w:rPr>
        <w:t>Kooperazioa lant: eraikuntza kausitu ez duen ikaskide bati laguntza eman (ongi azalduz ez duela eraikuntza ikaskidearen orde egin behar, aholkatu baizik, eraikuntzaren azalpena berriz emanez, adibidez).</w:t>
      </w:r>
    </w:p>
    <w:p>
      <w:pPr>
        <w:pStyle w:val="Titre2"/>
        <w:ind w:left="0" w:hanging="0"/>
        <w:rPr>
          <w:highlight w:val="none"/>
          <w:shd w:fill="auto" w:val="clear"/>
        </w:rPr>
      </w:pPr>
      <w:r>
        <w:rPr>
          <w:shd w:fill="auto" w:val="clear"/>
          <w:lang w:val="eu-ES"/>
        </w:rPr>
        <w:t>Dokumentu osagarria</w:t>
      </w:r>
    </w:p>
    <w:p>
      <w:pPr>
        <w:pStyle w:val="Titre3"/>
        <w:ind w:left="-5" w:right="68" w:hanging="10"/>
        <w:rPr>
          <w:highlight w:val="none"/>
          <w:shd w:fill="auto" w:val="clear"/>
        </w:rPr>
      </w:pPr>
      <w:r>
        <w:rPr>
          <w:shd w:fill="auto" w:val="clear"/>
          <w:lang w:val="eu-ES"/>
        </w:rPr>
        <w:t>Geogebraren fitxategia</w:t>
      </w:r>
    </w:p>
    <w:p>
      <w:pPr>
        <w:pStyle w:val="Normal"/>
        <w:spacing w:before="0" w:after="30"/>
        <w:ind w:left="370" w:right="68" w:hanging="10"/>
        <w:rPr>
          <w:highlight w:val="none"/>
          <w:shd w:fill="auto" w:val="clear"/>
        </w:rPr>
      </w:pPr>
      <w:r>
        <w:rPr>
          <w:shd w:fill="auto" w:val="clear"/>
          <w:lang w:val="eu-ES"/>
        </w:rPr>
        <w:t>Bideoan animazio moduan erabili den fitxategia irekiz, erdibitzailearen propietate ezaugarriaren aierua egin daiteke.</w:t>
      </w:r>
    </w:p>
    <w:p>
      <w:pPr>
        <w:pStyle w:val="ListParagraph"/>
        <w:numPr>
          <w:ilvl w:val="0"/>
          <w:numId w:val="16"/>
        </w:numPr>
        <w:spacing w:before="0" w:after="30"/>
        <w:ind w:left="720" w:right="68" w:hanging="360"/>
        <w:contextualSpacing/>
        <w:rPr>
          <w:highlight w:val="none"/>
          <w:shd w:fill="auto" w:val="clear"/>
        </w:rPr>
      </w:pPr>
      <w:r>
        <w:rPr>
          <w:shd w:fill="auto" w:val="clear"/>
          <w:lang w:val="eu-ES"/>
        </w:rPr>
        <w:t>M eta N puntuak mugiaraziz, MA eta MB luzerak konparatzen ahal dira denbora gehiago utziz, baita NA eta NB luzerak ere.</w:t>
      </w:r>
    </w:p>
    <w:p>
      <w:pPr>
        <w:pStyle w:val="ListParagraph"/>
        <w:numPr>
          <w:ilvl w:val="0"/>
          <w:numId w:val="16"/>
        </w:numPr>
        <w:spacing w:before="0" w:after="30"/>
        <w:ind w:left="720" w:right="68" w:hanging="360"/>
        <w:contextualSpacing/>
        <w:rPr>
          <w:highlight w:val="none"/>
          <w:shd w:fill="auto" w:val="clear"/>
        </w:rPr>
      </w:pPr>
      <w:r>
        <w:rPr>
          <w:shd w:fill="auto" w:val="clear"/>
          <w:lang w:val="eu-ES"/>
        </w:rPr>
        <w:t>Erdibitzailearen barne den puntu bat agerraraziz, A eta B puntuetatik distantziakide izan daitekeela ohartzen/ohartarazten ahal da.</w:t>
      </w:r>
    </w:p>
    <w:p>
      <w:pPr>
        <w:pStyle w:val="ListParagraph"/>
        <w:numPr>
          <w:ilvl w:val="0"/>
          <w:numId w:val="16"/>
        </w:numPr>
        <w:spacing w:before="0" w:after="30"/>
        <w:ind w:left="720" w:right="68" w:hanging="360"/>
        <w:contextualSpacing/>
        <w:rPr>
          <w:highlight w:val="none"/>
          <w:shd w:fill="auto" w:val="clear"/>
        </w:rPr>
      </w:pPr>
      <w:r>
        <w:rPr>
          <w:shd w:fill="auto" w:val="clear"/>
          <w:lang w:val="eu-ES"/>
        </w:rPr>
        <w:t>Lehenik A eta B puntuetatik distantziakide den puntu bat eta ondotik erdibitzailea agerraraziz, puntu hori erdibitzailearen barne izan daitekeela ohartzen/ohartarazten ahal da.</w:t>
      </w:r>
    </w:p>
    <w:sectPr>
      <w:footerReference w:type="even" r:id="rId16"/>
      <w:footerReference w:type="default" r:id="rId17"/>
      <w:footerReference w:type="first" r:id="rId18"/>
      <w:type w:val="nextPage"/>
      <w:pgSz w:w="11906" w:h="16838"/>
      <w:pgMar w:left="720" w:right="720" w:gutter="0" w:header="0" w:top="720" w:footer="936" w:bottom="993"/>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Consolas">
    <w:charset w:val="01"/>
    <w:family w:val="roman"/>
    <w:pitch w:val="variable"/>
  </w:font>
  <w:font w:name="Liberation Sans">
    <w:altName w:val="Arial"/>
    <w:charset w:val="01"/>
    <w:family w:val="swiss"/>
    <w:pitch w:val="variable"/>
  </w:font>
  <w:font w:name="Times New Roman">
    <w:charset w:val="01"/>
    <w:family w:val="roman"/>
    <w:pitch w:val="variable"/>
  </w:font>
  <w:font w:name="0">
    <w:charset w:val="01"/>
    <w:family w:val="roman"/>
    <w:pitch w:val="variable"/>
  </w:font>
  <w:font w:name="Arial">
    <w:charset w:val="01"/>
    <w:family w:val="auto"/>
    <w:pitch w:val="variable"/>
  </w:font>
  <w:font w:name="Segoe UI Symbol">
    <w:charset w:val="01"/>
    <w:family w:val="auto"/>
    <w:pitch w:val="default"/>
  </w:font>
  <w:font w:name="Symbol">
    <w:charset w:val="02"/>
    <w:family w:val="auto"/>
    <w:pitch w:val="variable"/>
  </w:font>
  <w:font w:name="Courier New">
    <w:charset w:val="01"/>
    <w:family w:val="auto"/>
    <w:pitch w:val="fixed"/>
  </w:font>
  <w:font w:name="Wingdings">
    <w:charset w:val="02"/>
    <w:family w:val="auto"/>
    <w:pitch w:val="variable"/>
  </w:font>
  <w:font w:name="Calibri">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1"/>
      <w:tblpPr w:vertAnchor="page" w:horzAnchor="page" w:tblpX="634" w:tblpY="15508"/>
      <w:tblW w:w="10641" w:type="dxa"/>
      <w:jc w:val="left"/>
      <w:tblInd w:w="0" w:type="dxa"/>
      <w:tblLayout w:type="fixed"/>
      <w:tblCellMar>
        <w:top w:w="147" w:type="dxa"/>
        <w:left w:w="86" w:type="dxa"/>
        <w:bottom w:w="0" w:type="dxa"/>
        <w:right w:w="115" w:type="dxa"/>
      </w:tblCellMar>
      <w:tblLook w:val="04a0" w:noVBand="1" w:noHBand="0" w:lastColumn="0" w:firstColumn="1" w:lastRow="0" w:firstRow="1"/>
    </w:tblPr>
    <w:tblGrid>
      <w:gridCol w:w="10641"/>
    </w:tblGrid>
    <w:tr>
      <w:trPr>
        <w:trHeight w:val="396" w:hRule="atLeast"/>
      </w:trPr>
      <w:tc>
        <w:tcPr>
          <w:tcW w:w="10641" w:type="dxa"/>
          <w:tcBorders/>
          <w:shd w:color="auto" w:fill="E5DFDD" w:val="clear"/>
        </w:tcPr>
        <w:p>
          <w:pPr>
            <w:pStyle w:val="Normal"/>
            <w:widowControl/>
            <w:tabs>
              <w:tab w:val="clear" w:pos="708"/>
              <w:tab w:val="right" w:pos="10440" w:leader="none"/>
            </w:tabs>
            <w:spacing w:lineRule="auto" w:line="259" w:before="0" w:after="0"/>
            <w:ind w:left="0" w:hanging="0"/>
            <w:jc w:val="left"/>
            <w:rPr>
              <w:kern w:val="2"/>
              <w:szCs w:val="22"/>
              <w:lang w:val="fr-FR" w:eastAsia="fr-FR" w:bidi="ar-SA"/>
            </w:rPr>
          </w:pPr>
          <w:r>
            <w:rPr>
              <w:b/>
              <w:kern w:val="2"/>
              <w:sz w:val="20"/>
              <w:szCs w:val="22"/>
              <w:lang w:val="fr-FR" w:eastAsia="fr-FR" w:bidi="ar-SA"/>
            </w:rPr>
            <w:t>eduscol.education.fr/</w:t>
          </w:r>
          <w:r>
            <w:rPr>
              <w:rFonts w:eastAsia="Times New Roman" w:cs="Times New Roman" w:ascii="Times New Roman" w:hAnsi="Times New Roman"/>
              <w:b/>
              <w:kern w:val="2"/>
              <w:sz w:val="20"/>
              <w:szCs w:val="22"/>
              <w:lang w:val="fr-FR" w:eastAsia="fr-FR" w:bidi="ar-SA"/>
            </w:rPr>
            <w:t xml:space="preserve"> </w:t>
          </w:r>
          <w:r>
            <w:rPr>
              <w:kern w:val="2"/>
              <w:sz w:val="14"/>
              <w:szCs w:val="22"/>
              <w:lang w:val="fr-FR" w:eastAsia="fr-FR" w:bidi="ar-SA"/>
            </w:rPr>
            <w:t xml:space="preserve"> </w:t>
          </w:r>
          <w:r>
            <w:rPr>
              <w:b/>
              <w:kern w:val="2"/>
              <w:sz w:val="16"/>
              <w:szCs w:val="22"/>
              <w:lang w:val="fr-FR" w:eastAsia="fr-FR" w:bidi="ar-SA"/>
            </w:rPr>
            <w:t xml:space="preserve">- </w:t>
          </w:r>
          <w:r>
            <w:rPr>
              <w:kern w:val="2"/>
              <w:sz w:val="16"/>
              <w:szCs w:val="22"/>
              <w:lang w:val="fr-FR" w:eastAsia="fr-FR" w:bidi="ar-SA"/>
            </w:rPr>
            <w:t>Ministère de l’Éducation nationale, de la Jeunesse  –</w:t>
          </w:r>
          <w:r>
            <w:rPr>
              <w:b/>
              <w:kern w:val="2"/>
              <w:sz w:val="16"/>
              <w:szCs w:val="22"/>
              <w:lang w:val="fr-FR" w:eastAsia="fr-FR" w:bidi="ar-SA"/>
            </w:rPr>
            <w:t xml:space="preserve"> Janvier 2023</w:t>
          </w:r>
          <w:r>
            <w:rPr>
              <w:kern w:val="2"/>
              <w:sz w:val="14"/>
              <w:szCs w:val="22"/>
              <w:lang w:val="fr-FR" w:eastAsia="fr-FR" w:bidi="ar-SA"/>
            </w:rPr>
            <w:t xml:space="preserve">  </w:t>
            <w:tab/>
          </w:r>
          <w:r>
            <w:rPr>
              <w:b/>
              <w:kern w:val="2"/>
              <w:sz w:val="16"/>
              <w:szCs w:val="22"/>
              <w:lang w:val="fr-FR" w:eastAsia="fr-FR" w:bidi="ar-SA"/>
            </w:rPr>
            <w:fldChar w:fldCharType="begin"/>
          </w:r>
          <w:r>
            <w:rPr>
              <w:sz w:val="16"/>
              <w:b/>
              <w:kern w:val="2"/>
              <w:szCs w:val="22"/>
              <w:lang w:val="fr-FR" w:eastAsia="fr-FR" w:bidi="ar-SA"/>
            </w:rPr>
            <w:instrText> PAGE </w:instrText>
          </w:r>
          <w:r>
            <w:rPr>
              <w:sz w:val="16"/>
              <w:b/>
              <w:kern w:val="2"/>
              <w:szCs w:val="22"/>
              <w:lang w:val="fr-FR" w:eastAsia="fr-FR" w:bidi="ar-SA"/>
            </w:rPr>
            <w:fldChar w:fldCharType="separate"/>
          </w:r>
          <w:r>
            <w:rPr>
              <w:sz w:val="16"/>
              <w:b/>
              <w:kern w:val="2"/>
              <w:szCs w:val="22"/>
              <w:lang w:val="fr-FR" w:eastAsia="fr-FR" w:bidi="ar-SA"/>
            </w:rPr>
            <w:t>0</w:t>
          </w:r>
          <w:r>
            <w:rPr>
              <w:sz w:val="16"/>
              <w:b/>
              <w:kern w:val="2"/>
              <w:szCs w:val="22"/>
              <w:lang w:val="fr-FR" w:eastAsia="fr-FR" w:bidi="ar-SA"/>
            </w:rPr>
            <w:fldChar w:fldCharType="end"/>
          </w:r>
          <w:r>
            <w:rPr>
              <w:b/>
              <w:kern w:val="2"/>
              <w:sz w:val="16"/>
              <w:szCs w:val="22"/>
              <w:lang w:val="fr-FR" w:eastAsia="fr-FR" w:bidi="ar-SA"/>
            </w:rPr>
            <w:t xml:space="preserve"> </w:t>
          </w:r>
        </w:p>
      </w:tc>
    </w:tr>
  </w:tbl>
  <w:p>
    <w:pPr>
      <w:pStyle w:val="Normal"/>
      <w:spacing w:lineRule="auto" w:line="259" w:before="0" w:after="0"/>
      <w:ind w:left="-720" w:right="1125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hd w:val="clear" w:color="auto" w:fill="E5DFDD"/>
      <w:tabs>
        <w:tab w:val="clear" w:pos="708"/>
        <w:tab w:val="center" w:pos="5125" w:leader="none"/>
        <w:tab w:val="right" w:pos="10433" w:leader="none"/>
      </w:tabs>
      <w:spacing w:lineRule="auto" w:line="240" w:before="0" w:after="0"/>
      <w:ind w:left="0" w:hanging="0"/>
      <w:rPr>
        <w:sz w:val="16"/>
        <w:szCs w:val="16"/>
        <w:lang w:val="eu-ES"/>
      </w:rPr>
    </w:pPr>
    <w:r>
      <w:rPr>
        <w:b/>
        <w:bCs/>
        <w:sz w:val="16"/>
        <w:szCs w:val="16"/>
        <w:highlight w:val="lightGray"/>
        <w:lang w:val="eu-ES"/>
      </w:rPr>
      <w:t>2023</w:t>
    </w:r>
    <w:r>
      <w:rPr>
        <w:sz w:val="16"/>
        <w:szCs w:val="16"/>
        <w:highlight w:val="lightGray"/>
        <w:lang w:val="eu-ES"/>
      </w:rPr>
      <w:t>ko azaroa</w:t>
      <w:tab/>
    </w:r>
    <w:hyperlink r:id="rId1">
      <w:r>
        <w:rPr>
          <w:rStyle w:val="LienInternet"/>
          <w:b/>
          <w:bCs/>
          <w:color w:val="auto"/>
          <w:sz w:val="20"/>
          <w:szCs w:val="20"/>
          <w:highlight w:val="lightGray"/>
          <w:lang w:val="eu-ES"/>
        </w:rPr>
        <w:t>ikas.eus/</w:t>
      </w:r>
    </w:hyperlink>
    <w:r>
      <w:rPr>
        <w:sz w:val="16"/>
        <w:szCs w:val="16"/>
        <w:highlight w:val="lightGray"/>
        <w:lang w:val="eu-ES"/>
      </w:rPr>
      <w:t xml:space="preserve">       eta       </w:t>
    </w:r>
    <w:hyperlink r:id="rId2">
      <w:r>
        <w:rPr>
          <w:rStyle w:val="LienInternet"/>
          <w:b/>
          <w:bCs/>
          <w:color w:val="auto"/>
          <w:sz w:val="20"/>
          <w:szCs w:val="20"/>
          <w:highlight w:val="lightGray"/>
          <w:lang w:val="eu-ES"/>
        </w:rPr>
        <w:t>matematikak-euskaraz/</w:t>
      </w:r>
    </w:hyperlink>
    <w:r>
      <w:rPr>
        <w:sz w:val="16"/>
        <w:szCs w:val="16"/>
        <w:highlight w:val="lightGray"/>
        <w:lang w:val="eu-ES"/>
      </w:rPr>
      <w:tab/>
    </w:r>
    <w:r>
      <w:rPr>
        <w:b/>
        <w:bCs/>
        <w:sz w:val="16"/>
        <w:szCs w:val="16"/>
        <w:highlight w:val="lightGray"/>
      </w:rPr>
      <w:fldChar w:fldCharType="begin"/>
    </w:r>
    <w:r>
      <w:rPr>
        <w:sz w:val="16"/>
        <w:b/>
        <w:szCs w:val="16"/>
        <w:bCs/>
        <w:highlight w:val="lightGray"/>
      </w:rPr>
      <w:instrText> PAGE </w:instrText>
    </w:r>
    <w:r>
      <w:rPr>
        <w:sz w:val="16"/>
        <w:b/>
        <w:szCs w:val="16"/>
        <w:bCs/>
        <w:highlight w:val="lightGray"/>
      </w:rPr>
      <w:fldChar w:fldCharType="separate"/>
    </w:r>
    <w:r>
      <w:rPr>
        <w:sz w:val="16"/>
        <w:b/>
        <w:szCs w:val="16"/>
        <w:bCs/>
        <w:highlight w:val="lightGray"/>
      </w:rPr>
      <w:t>4</w:t>
    </w:r>
    <w:r>
      <w:rPr>
        <w:sz w:val="16"/>
        <w:b/>
        <w:szCs w:val="16"/>
        <w:bCs/>
        <w:highlight w:val="lightGray"/>
      </w:rPr>
      <w:fldChar w:fldCharType="end"/>
    </w:r>
    <w:r>
      <w:rPr>
        <w:b/>
        <w:bCs/>
        <w:sz w:val="16"/>
        <w:szCs w:val="16"/>
        <w:highlight w:val="lightGray"/>
        <w:lang w:val="eu-ES"/>
      </w:rPr>
      <w:t xml:space="preserve"> / </w:t>
    </w:r>
    <w:r>
      <w:rPr>
        <w:b/>
        <w:bCs/>
        <w:sz w:val="16"/>
        <w:szCs w:val="16"/>
        <w:highlight w:val="lightGray"/>
      </w:rPr>
      <w:fldChar w:fldCharType="begin"/>
    </w:r>
    <w:r>
      <w:rPr>
        <w:sz w:val="16"/>
        <w:b/>
        <w:szCs w:val="16"/>
        <w:bCs/>
        <w:highlight w:val="lightGray"/>
      </w:rPr>
      <w:instrText> NUMPAGES </w:instrText>
    </w:r>
    <w:r>
      <w:rPr>
        <w:sz w:val="16"/>
        <w:b/>
        <w:szCs w:val="16"/>
        <w:bCs/>
        <w:highlight w:val="lightGray"/>
      </w:rPr>
      <w:fldChar w:fldCharType="separate"/>
    </w:r>
    <w:r>
      <w:rPr>
        <w:sz w:val="16"/>
        <w:b/>
        <w:szCs w:val="16"/>
        <w:bCs/>
        <w:highlight w:val="lightGray"/>
      </w:rPr>
      <w:t>4</w:t>
    </w:r>
    <w:r>
      <w:rPr>
        <w:sz w:val="16"/>
        <w:b/>
        <w:szCs w:val="16"/>
        <w:bCs/>
        <w:highlight w:val="lightGray"/>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hd w:val="clear" w:color="auto" w:fill="E5DFDD"/>
      <w:tabs>
        <w:tab w:val="clear" w:pos="708"/>
        <w:tab w:val="center" w:pos="5125" w:leader="none"/>
        <w:tab w:val="right" w:pos="10433" w:leader="none"/>
      </w:tabs>
      <w:spacing w:lineRule="auto" w:line="240" w:before="0" w:after="0"/>
      <w:ind w:left="0" w:hanging="0"/>
      <w:rPr>
        <w:sz w:val="16"/>
        <w:szCs w:val="16"/>
        <w:lang w:val="eu-ES"/>
      </w:rPr>
    </w:pPr>
    <w:r>
      <w:rPr>
        <w:b/>
        <w:bCs/>
        <w:sz w:val="16"/>
        <w:szCs w:val="16"/>
        <w:highlight w:val="lightGray"/>
        <w:lang w:val="eu-ES"/>
      </w:rPr>
      <w:t>2023</w:t>
    </w:r>
    <w:r>
      <w:rPr>
        <w:sz w:val="16"/>
        <w:szCs w:val="16"/>
        <w:highlight w:val="lightGray"/>
        <w:lang w:val="eu-ES"/>
      </w:rPr>
      <w:t>ko azaroa</w:t>
      <w:tab/>
    </w:r>
    <w:hyperlink r:id="rId1">
      <w:r>
        <w:rPr>
          <w:rStyle w:val="LienInternet"/>
          <w:b/>
          <w:bCs/>
          <w:color w:val="auto"/>
          <w:sz w:val="20"/>
          <w:szCs w:val="20"/>
          <w:highlight w:val="lightGray"/>
          <w:lang w:val="eu-ES"/>
        </w:rPr>
        <w:t>ikas.eus/</w:t>
      </w:r>
    </w:hyperlink>
    <w:r>
      <w:rPr>
        <w:sz w:val="16"/>
        <w:szCs w:val="16"/>
        <w:highlight w:val="lightGray"/>
        <w:lang w:val="eu-ES"/>
      </w:rPr>
      <w:t xml:space="preserve">       eta       </w:t>
    </w:r>
    <w:hyperlink r:id="rId2">
      <w:r>
        <w:rPr>
          <w:rStyle w:val="LienInternet"/>
          <w:b/>
          <w:bCs/>
          <w:color w:val="auto"/>
          <w:sz w:val="20"/>
          <w:szCs w:val="20"/>
          <w:highlight w:val="lightGray"/>
          <w:lang w:val="eu-ES"/>
        </w:rPr>
        <w:t>matematikak-euskaraz/</w:t>
      </w:r>
    </w:hyperlink>
    <w:r>
      <w:rPr>
        <w:sz w:val="16"/>
        <w:szCs w:val="16"/>
        <w:highlight w:val="lightGray"/>
        <w:lang w:val="eu-ES"/>
      </w:rPr>
      <w:tab/>
    </w:r>
    <w:r>
      <w:rPr>
        <w:b/>
        <w:bCs/>
        <w:sz w:val="16"/>
        <w:szCs w:val="16"/>
        <w:highlight w:val="lightGray"/>
      </w:rPr>
      <w:fldChar w:fldCharType="begin"/>
    </w:r>
    <w:r>
      <w:rPr>
        <w:sz w:val="16"/>
        <w:b/>
        <w:szCs w:val="16"/>
        <w:bCs/>
        <w:highlight w:val="lightGray"/>
      </w:rPr>
      <w:instrText> PAGE </w:instrText>
    </w:r>
    <w:r>
      <w:rPr>
        <w:sz w:val="16"/>
        <w:b/>
        <w:szCs w:val="16"/>
        <w:bCs/>
        <w:highlight w:val="lightGray"/>
      </w:rPr>
      <w:fldChar w:fldCharType="separate"/>
    </w:r>
    <w:r>
      <w:rPr>
        <w:sz w:val="16"/>
        <w:b/>
        <w:szCs w:val="16"/>
        <w:bCs/>
        <w:highlight w:val="lightGray"/>
      </w:rPr>
      <w:t>4</w:t>
    </w:r>
    <w:r>
      <w:rPr>
        <w:sz w:val="16"/>
        <w:b/>
        <w:szCs w:val="16"/>
        <w:bCs/>
        <w:highlight w:val="lightGray"/>
      </w:rPr>
      <w:fldChar w:fldCharType="end"/>
    </w:r>
    <w:r>
      <w:rPr>
        <w:b/>
        <w:bCs/>
        <w:sz w:val="16"/>
        <w:szCs w:val="16"/>
        <w:highlight w:val="lightGray"/>
        <w:lang w:val="eu-ES"/>
      </w:rPr>
      <w:t xml:space="preserve"> / </w:t>
    </w:r>
    <w:r>
      <w:rPr>
        <w:b/>
        <w:bCs/>
        <w:sz w:val="16"/>
        <w:szCs w:val="16"/>
        <w:highlight w:val="lightGray"/>
      </w:rPr>
      <w:fldChar w:fldCharType="begin"/>
    </w:r>
    <w:r>
      <w:rPr>
        <w:sz w:val="16"/>
        <w:b/>
        <w:szCs w:val="16"/>
        <w:bCs/>
        <w:highlight w:val="lightGray"/>
      </w:rPr>
      <w:instrText> NUMPAGES </w:instrText>
    </w:r>
    <w:r>
      <w:rPr>
        <w:sz w:val="16"/>
        <w:b/>
        <w:szCs w:val="16"/>
        <w:bCs/>
        <w:highlight w:val="lightGray"/>
      </w:rPr>
      <w:fldChar w:fldCharType="separate"/>
    </w:r>
    <w:r>
      <w:rPr>
        <w:sz w:val="16"/>
        <w:b/>
        <w:szCs w:val="16"/>
        <w:bCs/>
        <w:highlight w:val="lightGray"/>
      </w:rPr>
      <w:t>4</w:t>
    </w:r>
    <w:r>
      <w:rPr>
        <w:sz w:val="16"/>
        <w:b/>
        <w:szCs w:val="16"/>
        <w:bCs/>
        <w:highlight w:val="lightGray"/>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
      <w:lvlJc w:val="left"/>
      <w:pPr>
        <w:tabs>
          <w:tab w:val="num" w:pos="0"/>
        </w:tabs>
        <w:ind w:left="1440" w:hanging="0"/>
      </w:pPr>
      <w:rPr>
        <w:rFonts w:ascii="Segoe UI Symbol" w:hAnsi="Segoe UI Symbol" w:cs="Segoe UI Symbol" w:hint="default"/>
        <w:dstrike w:val="false"/>
        <w:strike w:val="false"/>
        <w:vertAlign w:val="baseline"/>
        <w:position w:val="0"/>
        <w:sz w:val="22"/>
        <w:sz w:val="22"/>
        <w:i w:val="false"/>
        <w:u w:val="none" w:color="000000"/>
        <w:b w:val="false"/>
        <w:szCs w:val="22"/>
        <w:color w:val="000000"/>
      </w:rPr>
    </w:lvl>
    <w:lvl w:ilvl="2">
      <w:start w:val="1"/>
      <w:numFmt w:val="bullet"/>
      <w:lvlText w:val="▪"/>
      <w:lvlJc w:val="left"/>
      <w:pPr>
        <w:tabs>
          <w:tab w:val="num" w:pos="0"/>
        </w:tabs>
        <w:ind w:left="21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3">
      <w:start w:val="1"/>
      <w:numFmt w:val="bullet"/>
      <w:lvlText w:val="•"/>
      <w:lvlJc w:val="left"/>
      <w:pPr>
        <w:tabs>
          <w:tab w:val="num" w:pos="0"/>
        </w:tabs>
        <w:ind w:left="288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4">
      <w:start w:val="1"/>
      <w:numFmt w:val="bullet"/>
      <w:lvlText w:val="o"/>
      <w:lvlJc w:val="left"/>
      <w:pPr>
        <w:tabs>
          <w:tab w:val="num" w:pos="0"/>
        </w:tabs>
        <w:ind w:left="360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5">
      <w:start w:val="1"/>
      <w:numFmt w:val="bullet"/>
      <w:lvlText w:val="▪"/>
      <w:lvlJc w:val="left"/>
      <w:pPr>
        <w:tabs>
          <w:tab w:val="num" w:pos="0"/>
        </w:tabs>
        <w:ind w:left="432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6">
      <w:start w:val="1"/>
      <w:numFmt w:val="bullet"/>
      <w:lvlText w:val="•"/>
      <w:lvlJc w:val="left"/>
      <w:pPr>
        <w:tabs>
          <w:tab w:val="num" w:pos="0"/>
        </w:tabs>
        <w:ind w:left="504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7">
      <w:start w:val="1"/>
      <w:numFmt w:val="bullet"/>
      <w:lvlText w:val="o"/>
      <w:lvlJc w:val="left"/>
      <w:pPr>
        <w:tabs>
          <w:tab w:val="num" w:pos="0"/>
        </w:tabs>
        <w:ind w:left="57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8">
      <w:start w:val="1"/>
      <w:numFmt w:val="bullet"/>
      <w:lvlText w:val="▪"/>
      <w:lvlJc w:val="left"/>
      <w:pPr>
        <w:tabs>
          <w:tab w:val="num" w:pos="0"/>
        </w:tabs>
        <w:ind w:left="648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abstractNum>
  <w:abstractNum w:abstractNumId="2">
    <w:lvl w:ilvl="0">
      <w:start w:val="1"/>
      <w:numFmt w:val="bullet"/>
      <w:lvlText w:val="•"/>
      <w:lvlJc w:val="left"/>
      <w:pPr>
        <w:tabs>
          <w:tab w:val="num" w:pos="0"/>
        </w:tabs>
        <w:ind w:left="713"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o"/>
      <w:lvlJc w:val="left"/>
      <w:pPr>
        <w:tabs>
          <w:tab w:val="num" w:pos="0"/>
        </w:tabs>
        <w:ind w:left="143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2">
      <w:start w:val="1"/>
      <w:numFmt w:val="bullet"/>
      <w:lvlText w:val="▪"/>
      <w:lvlJc w:val="left"/>
      <w:pPr>
        <w:tabs>
          <w:tab w:val="num" w:pos="0"/>
        </w:tabs>
        <w:ind w:left="215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3">
      <w:start w:val="1"/>
      <w:numFmt w:val="bullet"/>
      <w:lvlText w:val="•"/>
      <w:lvlJc w:val="left"/>
      <w:pPr>
        <w:tabs>
          <w:tab w:val="num" w:pos="0"/>
        </w:tabs>
        <w:ind w:left="2878"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4">
      <w:start w:val="1"/>
      <w:numFmt w:val="bullet"/>
      <w:lvlText w:val="o"/>
      <w:lvlJc w:val="left"/>
      <w:pPr>
        <w:tabs>
          <w:tab w:val="num" w:pos="0"/>
        </w:tabs>
        <w:ind w:left="359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5">
      <w:start w:val="1"/>
      <w:numFmt w:val="bullet"/>
      <w:lvlText w:val="▪"/>
      <w:lvlJc w:val="left"/>
      <w:pPr>
        <w:tabs>
          <w:tab w:val="num" w:pos="0"/>
        </w:tabs>
        <w:ind w:left="431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6">
      <w:start w:val="1"/>
      <w:numFmt w:val="bullet"/>
      <w:lvlText w:val="•"/>
      <w:lvlJc w:val="left"/>
      <w:pPr>
        <w:tabs>
          <w:tab w:val="num" w:pos="0"/>
        </w:tabs>
        <w:ind w:left="5038"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7">
      <w:start w:val="1"/>
      <w:numFmt w:val="bullet"/>
      <w:lvlText w:val="o"/>
      <w:lvlJc w:val="left"/>
      <w:pPr>
        <w:tabs>
          <w:tab w:val="num" w:pos="0"/>
        </w:tabs>
        <w:ind w:left="575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8">
      <w:start w:val="1"/>
      <w:numFmt w:val="bullet"/>
      <w:lvlText w:val="▪"/>
      <w:lvlJc w:val="left"/>
      <w:pPr>
        <w:tabs>
          <w:tab w:val="num" w:pos="0"/>
        </w:tabs>
        <w:ind w:left="647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abstractNum>
  <w:abstractNum w:abstractNumId="3">
    <w:lvl w:ilvl="0">
      <w:start w:val="1"/>
      <w:numFmt w:val="bullet"/>
      <w:lvlText w:val="•"/>
      <w:lvlJc w:val="left"/>
      <w:pPr>
        <w:tabs>
          <w:tab w:val="num" w:pos="0"/>
        </w:tabs>
        <w:ind w:left="72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o"/>
      <w:lvlJc w:val="left"/>
      <w:pPr>
        <w:tabs>
          <w:tab w:val="num" w:pos="0"/>
        </w:tabs>
        <w:ind w:left="144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2">
      <w:start w:val="1"/>
      <w:numFmt w:val="bullet"/>
      <w:lvlText w:val="▪"/>
      <w:lvlJc w:val="left"/>
      <w:pPr>
        <w:tabs>
          <w:tab w:val="num" w:pos="0"/>
        </w:tabs>
        <w:ind w:left="21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3">
      <w:start w:val="1"/>
      <w:numFmt w:val="bullet"/>
      <w:lvlText w:val="•"/>
      <w:lvlJc w:val="left"/>
      <w:pPr>
        <w:tabs>
          <w:tab w:val="num" w:pos="0"/>
        </w:tabs>
        <w:ind w:left="288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4">
      <w:start w:val="1"/>
      <w:numFmt w:val="bullet"/>
      <w:lvlText w:val="o"/>
      <w:lvlJc w:val="left"/>
      <w:pPr>
        <w:tabs>
          <w:tab w:val="num" w:pos="0"/>
        </w:tabs>
        <w:ind w:left="360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5">
      <w:start w:val="1"/>
      <w:numFmt w:val="bullet"/>
      <w:lvlText w:val="▪"/>
      <w:lvlJc w:val="left"/>
      <w:pPr>
        <w:tabs>
          <w:tab w:val="num" w:pos="0"/>
        </w:tabs>
        <w:ind w:left="432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6">
      <w:start w:val="1"/>
      <w:numFmt w:val="bullet"/>
      <w:lvlText w:val="•"/>
      <w:lvlJc w:val="left"/>
      <w:pPr>
        <w:tabs>
          <w:tab w:val="num" w:pos="0"/>
        </w:tabs>
        <w:ind w:left="504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7">
      <w:start w:val="1"/>
      <w:numFmt w:val="bullet"/>
      <w:lvlText w:val="o"/>
      <w:lvlJc w:val="left"/>
      <w:pPr>
        <w:tabs>
          <w:tab w:val="num" w:pos="0"/>
        </w:tabs>
        <w:ind w:left="57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8">
      <w:start w:val="1"/>
      <w:numFmt w:val="bullet"/>
      <w:lvlText w:val="▪"/>
      <w:lvlJc w:val="left"/>
      <w:pPr>
        <w:tabs>
          <w:tab w:val="num" w:pos="0"/>
        </w:tabs>
        <w:ind w:left="648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
      <w:lvlJc w:val="left"/>
      <w:pPr>
        <w:tabs>
          <w:tab w:val="num" w:pos="0"/>
        </w:tabs>
        <w:ind w:left="1800" w:hanging="360"/>
      </w:pPr>
      <w:rPr>
        <w:rFonts w:ascii="Segoe UI Symbol" w:hAnsi="Segoe UI Symbol" w:cs="Segoe UI Symbol" w:hint="default"/>
        <w:dstrike w:val="false"/>
        <w:strike w:val="false"/>
        <w:vertAlign w:val="baseline"/>
        <w:position w:val="0"/>
        <w:sz w:val="22"/>
        <w:sz w:val="22"/>
        <w:i w:val="false"/>
        <w:u w:val="none" w:color="000000"/>
        <w:b w:val="false"/>
        <w:szCs w:val="22"/>
        <w:color w:val="000000"/>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kern w:val="2"/>
        <w:sz w:val="22"/>
        <w:szCs w:val="22"/>
        <w:lang w:val="fr-FR" w:eastAsia="fr-FR"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95" w:before="0" w:after="159"/>
      <w:ind w:left="370" w:hanging="10"/>
      <w:jc w:val="left"/>
    </w:pPr>
    <w:rPr>
      <w:rFonts w:ascii="Calibri" w:hAnsi="Calibri" w:eastAsia="Calibri" w:cs="Calibri"/>
      <w:color w:val="000000"/>
      <w:kern w:val="2"/>
      <w:sz w:val="22"/>
      <w:szCs w:val="22"/>
      <w:lang w:val="fr-FR" w:eastAsia="fr-FR" w:bidi="ar-SA"/>
    </w:rPr>
  </w:style>
  <w:style w:type="paragraph" w:styleId="Titre1">
    <w:name w:val="Heading 1"/>
    <w:next w:val="Normal"/>
    <w:link w:val="Titre1Car"/>
    <w:uiPriority w:val="9"/>
    <w:qFormat/>
    <w:pPr>
      <w:keepNext w:val="true"/>
      <w:keepLines/>
      <w:widowControl/>
      <w:bidi w:val="0"/>
      <w:spacing w:lineRule="auto" w:line="259" w:before="0" w:after="0"/>
      <w:jc w:val="left"/>
      <w:outlineLvl w:val="0"/>
    </w:pPr>
    <w:rPr>
      <w:rFonts w:ascii="Calibri" w:hAnsi="Calibri" w:eastAsia="Calibri" w:cs="Calibri"/>
      <w:b/>
      <w:color w:val="000000"/>
      <w:kern w:val="2"/>
      <w:sz w:val="52"/>
      <w:szCs w:val="22"/>
      <w:lang w:val="fr-FR" w:eastAsia="fr-FR" w:bidi="ar-SA"/>
    </w:rPr>
  </w:style>
  <w:style w:type="paragraph" w:styleId="Titre2">
    <w:name w:val="Heading 2"/>
    <w:next w:val="Normal"/>
    <w:link w:val="Titre2Car"/>
    <w:uiPriority w:val="9"/>
    <w:unhideWhenUsed/>
    <w:qFormat/>
    <w:pPr>
      <w:keepNext w:val="true"/>
      <w:keepLines/>
      <w:widowControl/>
      <w:bidi w:val="0"/>
      <w:spacing w:lineRule="auto" w:line="259" w:before="0" w:after="98"/>
      <w:ind w:left="10" w:hanging="10"/>
      <w:jc w:val="left"/>
      <w:outlineLvl w:val="1"/>
    </w:pPr>
    <w:rPr>
      <w:rFonts w:ascii="Calibri" w:hAnsi="Calibri" w:eastAsia="Calibri" w:cs="Calibri"/>
      <w:b/>
      <w:color w:val="B72C6E"/>
      <w:kern w:val="2"/>
      <w:sz w:val="40"/>
      <w:szCs w:val="22"/>
      <w:lang w:val="fr-FR" w:eastAsia="fr-FR" w:bidi="ar-SA"/>
    </w:rPr>
  </w:style>
  <w:style w:type="paragraph" w:styleId="Titre3">
    <w:name w:val="Heading 3"/>
    <w:next w:val="Normal"/>
    <w:link w:val="Titre3Car"/>
    <w:uiPriority w:val="9"/>
    <w:unhideWhenUsed/>
    <w:qFormat/>
    <w:pPr>
      <w:keepNext w:val="true"/>
      <w:keepLines/>
      <w:widowControl/>
      <w:bidi w:val="0"/>
      <w:spacing w:lineRule="auto" w:line="259" w:before="0" w:after="140"/>
      <w:ind w:left="10" w:right="68" w:hanging="10"/>
      <w:jc w:val="left"/>
      <w:outlineLvl w:val="2"/>
    </w:pPr>
    <w:rPr>
      <w:rFonts w:ascii="Calibri" w:hAnsi="Calibri" w:eastAsia="Calibri" w:cs="Calibri"/>
      <w:b/>
      <w:color w:val="B72C6E"/>
      <w:kern w:val="2"/>
      <w:sz w:val="32"/>
      <w:szCs w:val="22"/>
      <w:lang w:val="fr-FR" w:eastAsia="fr-FR" w:bidi="ar-SA"/>
    </w:rPr>
  </w:style>
  <w:style w:type="paragraph" w:styleId="Titre4">
    <w:name w:val="Heading 4"/>
    <w:basedOn w:val="Normal"/>
    <w:next w:val="Normal"/>
    <w:link w:val="Titre4Car"/>
    <w:uiPriority w:val="9"/>
    <w:semiHidden/>
    <w:unhideWhenUsed/>
    <w:qFormat/>
    <w:rsid w:val="00ea5661"/>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re5">
    <w:name w:val="Heading 5"/>
    <w:basedOn w:val="Normal"/>
    <w:next w:val="Normal"/>
    <w:link w:val="Titre5Car"/>
    <w:uiPriority w:val="9"/>
    <w:semiHidden/>
    <w:unhideWhenUsed/>
    <w:qFormat/>
    <w:rsid w:val="00ea5661"/>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Titre6">
    <w:name w:val="Heading 6"/>
    <w:basedOn w:val="Normal"/>
    <w:next w:val="Normal"/>
    <w:link w:val="Titre6Car"/>
    <w:uiPriority w:val="9"/>
    <w:semiHidden/>
    <w:unhideWhenUsed/>
    <w:qFormat/>
    <w:rsid w:val="00ea5661"/>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itre7">
    <w:name w:val="Heading 7"/>
    <w:basedOn w:val="Normal"/>
    <w:next w:val="Normal"/>
    <w:link w:val="Titre7Car"/>
    <w:uiPriority w:val="9"/>
    <w:semiHidden/>
    <w:unhideWhenUsed/>
    <w:qFormat/>
    <w:rsid w:val="00ea5661"/>
    <w:pPr>
      <w:keepNext w:val="true"/>
      <w:keepLines/>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itre8">
    <w:name w:val="Heading 8"/>
    <w:basedOn w:val="Normal"/>
    <w:next w:val="Normal"/>
    <w:link w:val="Titre8Car"/>
    <w:uiPriority w:val="9"/>
    <w:semiHidden/>
    <w:unhideWhenUsed/>
    <w:qFormat/>
    <w:rsid w:val="00ea5661"/>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ea5661"/>
    <w:pPr>
      <w:keepNext w:val="true"/>
      <w:keepLines/>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itre3Car" w:customStyle="1">
    <w:name w:val="Titre 3 Car"/>
    <w:link w:val="Titre3"/>
    <w:qFormat/>
    <w:rPr>
      <w:rFonts w:ascii="Calibri" w:hAnsi="Calibri" w:eastAsia="Calibri" w:cs="Calibri"/>
      <w:b/>
      <w:color w:val="B72C6E"/>
      <w:sz w:val="32"/>
    </w:rPr>
  </w:style>
  <w:style w:type="character" w:styleId="Titre2Car" w:customStyle="1">
    <w:name w:val="Titre 2 Car"/>
    <w:link w:val="Titre2"/>
    <w:qFormat/>
    <w:rPr>
      <w:rFonts w:ascii="Calibri" w:hAnsi="Calibri" w:eastAsia="Calibri" w:cs="Calibri"/>
      <w:b/>
      <w:color w:val="B72C6E"/>
      <w:sz w:val="40"/>
    </w:rPr>
  </w:style>
  <w:style w:type="character" w:styleId="Titre1Car" w:customStyle="1">
    <w:name w:val="Titre 1 Car"/>
    <w:link w:val="Titre1"/>
    <w:qFormat/>
    <w:rPr>
      <w:rFonts w:ascii="Calibri" w:hAnsi="Calibri" w:eastAsia="Calibri" w:cs="Calibri"/>
      <w:b/>
      <w:color w:val="000000"/>
      <w:sz w:val="52"/>
    </w:rPr>
  </w:style>
  <w:style w:type="character" w:styleId="FootnotedescriptionChar" w:customStyle="1">
    <w:name w:val="footnote description Char"/>
    <w:link w:val="footnotedescription"/>
    <w:qFormat/>
    <w:rPr>
      <w:rFonts w:ascii="Calibri" w:hAnsi="Calibri" w:eastAsia="Calibri" w:cs="Calibri"/>
      <w:color w:val="000000"/>
      <w:sz w:val="18"/>
    </w:rPr>
  </w:style>
  <w:style w:type="character" w:styleId="Footnotemark" w:customStyle="1">
    <w:name w:val="footnote mark"/>
    <w:qFormat/>
    <w:rPr>
      <w:rFonts w:ascii="Calibri" w:hAnsi="Calibri" w:eastAsia="Calibri" w:cs="Calibri"/>
      <w:color w:val="000000"/>
      <w:sz w:val="18"/>
      <w:vertAlign w:val="superscript"/>
    </w:rPr>
  </w:style>
  <w:style w:type="character" w:styleId="EntteCar" w:customStyle="1">
    <w:name w:val="En-tête Car"/>
    <w:basedOn w:val="DefaultParagraphFont"/>
    <w:link w:val="En-tte"/>
    <w:uiPriority w:val="99"/>
    <w:qFormat/>
    <w:rsid w:val="009b0f51"/>
    <w:rPr>
      <w:rFonts w:ascii="Calibri" w:hAnsi="Calibri" w:eastAsia="Calibri" w:cs="Calibri"/>
      <w:color w:val="000000"/>
    </w:rPr>
  </w:style>
  <w:style w:type="character" w:styleId="Markedcontent" w:customStyle="1">
    <w:name w:val="markedcontent"/>
    <w:basedOn w:val="DefaultParagraphFont"/>
    <w:qFormat/>
    <w:rsid w:val="0055505c"/>
    <w:rPr/>
  </w:style>
  <w:style w:type="character" w:styleId="Fn" w:customStyle="1">
    <w:name w:val="fn"/>
    <w:basedOn w:val="DefaultParagraphFont"/>
    <w:qFormat/>
    <w:rsid w:val="00044231"/>
    <w:rPr/>
  </w:style>
  <w:style w:type="character" w:styleId="LienInternet">
    <w:name w:val="Lien Internet"/>
    <w:basedOn w:val="DefaultParagraphFont"/>
    <w:uiPriority w:val="99"/>
    <w:unhideWhenUsed/>
    <w:rsid w:val="00044231"/>
    <w:rPr>
      <w:color w:val="0000FF"/>
      <w:u w:val="single"/>
    </w:rPr>
  </w:style>
  <w:style w:type="character" w:styleId="LienInternetvisit">
    <w:name w:val="Lien Internet visité"/>
    <w:basedOn w:val="DefaultParagraphFont"/>
    <w:uiPriority w:val="99"/>
    <w:semiHidden/>
    <w:unhideWhenUsed/>
    <w:rsid w:val="00044231"/>
    <w:rPr>
      <w:color w:val="954F72" w:themeColor="followedHyperlink"/>
      <w:u w:val="single"/>
    </w:rPr>
  </w:style>
  <w:style w:type="character" w:styleId="UnresolvedMention">
    <w:name w:val="Unresolved Mention"/>
    <w:basedOn w:val="DefaultParagraphFont"/>
    <w:uiPriority w:val="99"/>
    <w:semiHidden/>
    <w:unhideWhenUsed/>
    <w:qFormat/>
    <w:rsid w:val="008243c3"/>
    <w:rPr>
      <w:color w:val="605E5C"/>
      <w:shd w:fill="E1DFDD" w:val="clear"/>
    </w:rPr>
  </w:style>
  <w:style w:type="character" w:styleId="PieddepageCar" w:customStyle="1">
    <w:name w:val="Pied de page Car"/>
    <w:basedOn w:val="DefaultParagraphFont"/>
    <w:link w:val="Pieddepage"/>
    <w:uiPriority w:val="99"/>
    <w:semiHidden/>
    <w:qFormat/>
    <w:rsid w:val="005404ee"/>
    <w:rPr>
      <w:rFonts w:ascii="Calibri" w:hAnsi="Calibri" w:eastAsia="Calibri" w:cs="Calibri"/>
      <w:color w:val="000000"/>
    </w:rPr>
  </w:style>
  <w:style w:type="character" w:styleId="AdresseHTMLCar" w:customStyle="1">
    <w:name w:val="Adresse HTML Car"/>
    <w:basedOn w:val="DefaultParagraphFont"/>
    <w:link w:val="AdresseHTML"/>
    <w:uiPriority w:val="99"/>
    <w:semiHidden/>
    <w:qFormat/>
    <w:rsid w:val="00ea5661"/>
    <w:rPr>
      <w:rFonts w:ascii="Calibri" w:hAnsi="Calibri" w:eastAsia="Calibri" w:cs="Calibri"/>
      <w:i/>
      <w:iCs/>
      <w:color w:val="000000"/>
    </w:rPr>
  </w:style>
  <w:style w:type="character" w:styleId="CitationCar" w:customStyle="1">
    <w:name w:val="Citation Car"/>
    <w:basedOn w:val="DefaultParagraphFont"/>
    <w:link w:val="Citation"/>
    <w:uiPriority w:val="29"/>
    <w:qFormat/>
    <w:rsid w:val="00ea5661"/>
    <w:rPr>
      <w:rFonts w:ascii="Calibri" w:hAnsi="Calibri" w:eastAsia="Calibri" w:cs="Calibri"/>
      <w:i/>
      <w:iCs/>
      <w:color w:val="404040" w:themeColor="text1" w:themeTint="bf"/>
    </w:rPr>
  </w:style>
  <w:style w:type="character" w:styleId="CitationintenseCar" w:customStyle="1">
    <w:name w:val="Citation intense Car"/>
    <w:basedOn w:val="DefaultParagraphFont"/>
    <w:link w:val="Citationintense"/>
    <w:uiPriority w:val="30"/>
    <w:qFormat/>
    <w:rsid w:val="00ea5661"/>
    <w:rPr>
      <w:rFonts w:ascii="Calibri" w:hAnsi="Calibri" w:eastAsia="Calibri" w:cs="Calibri"/>
      <w:i/>
      <w:iCs/>
      <w:color w:val="4472C4" w:themeColor="accent1"/>
    </w:rPr>
  </w:style>
  <w:style w:type="character" w:styleId="CommentaireCar" w:customStyle="1">
    <w:name w:val="Commentaire Car"/>
    <w:basedOn w:val="DefaultParagraphFont"/>
    <w:link w:val="Commentaire"/>
    <w:uiPriority w:val="99"/>
    <w:semiHidden/>
    <w:qFormat/>
    <w:rsid w:val="00ea5661"/>
    <w:rPr>
      <w:rFonts w:ascii="Calibri" w:hAnsi="Calibri" w:eastAsia="Calibri" w:cs="Calibri"/>
      <w:color w:val="000000"/>
      <w:sz w:val="20"/>
      <w:szCs w:val="20"/>
    </w:rPr>
  </w:style>
  <w:style w:type="character" w:styleId="CorpsdetexteCar" w:customStyle="1">
    <w:name w:val="Corps de texte Car"/>
    <w:basedOn w:val="DefaultParagraphFont"/>
    <w:link w:val="Corpsdetexte"/>
    <w:uiPriority w:val="99"/>
    <w:semiHidden/>
    <w:qFormat/>
    <w:rsid w:val="00ea5661"/>
    <w:rPr>
      <w:rFonts w:ascii="Calibri" w:hAnsi="Calibri" w:eastAsia="Calibri" w:cs="Calibri"/>
      <w:color w:val="000000"/>
    </w:rPr>
  </w:style>
  <w:style w:type="character" w:styleId="Corpsdetexte2Car" w:customStyle="1">
    <w:name w:val="Corps de texte 2 Car"/>
    <w:basedOn w:val="DefaultParagraphFont"/>
    <w:link w:val="Corpsdetexte2"/>
    <w:uiPriority w:val="99"/>
    <w:semiHidden/>
    <w:qFormat/>
    <w:rsid w:val="00ea5661"/>
    <w:rPr>
      <w:rFonts w:ascii="Calibri" w:hAnsi="Calibri" w:eastAsia="Calibri" w:cs="Calibri"/>
      <w:color w:val="000000"/>
    </w:rPr>
  </w:style>
  <w:style w:type="character" w:styleId="Corpsdetexte3Car" w:customStyle="1">
    <w:name w:val="Corps de texte 3 Car"/>
    <w:basedOn w:val="DefaultParagraphFont"/>
    <w:link w:val="Corpsdetexte3"/>
    <w:uiPriority w:val="99"/>
    <w:semiHidden/>
    <w:qFormat/>
    <w:rsid w:val="00ea5661"/>
    <w:rPr>
      <w:rFonts w:ascii="Calibri" w:hAnsi="Calibri" w:eastAsia="Calibri" w:cs="Calibri"/>
      <w:color w:val="000000"/>
      <w:sz w:val="16"/>
      <w:szCs w:val="16"/>
    </w:rPr>
  </w:style>
  <w:style w:type="character" w:styleId="DateCar" w:customStyle="1">
    <w:name w:val="Date Car"/>
    <w:basedOn w:val="DefaultParagraphFont"/>
    <w:link w:val="Date"/>
    <w:uiPriority w:val="99"/>
    <w:semiHidden/>
    <w:qFormat/>
    <w:rsid w:val="00ea5661"/>
    <w:rPr>
      <w:rFonts w:ascii="Calibri" w:hAnsi="Calibri" w:eastAsia="Calibri" w:cs="Calibri"/>
      <w:color w:val="000000"/>
    </w:rPr>
  </w:style>
  <w:style w:type="character" w:styleId="EnttedemessageCar" w:customStyle="1">
    <w:name w:val="En-tête de message Car"/>
    <w:basedOn w:val="DefaultParagraphFont"/>
    <w:link w:val="En-ttedemessage"/>
    <w:uiPriority w:val="99"/>
    <w:semiHidden/>
    <w:qFormat/>
    <w:rsid w:val="00ea5661"/>
    <w:rPr>
      <w:rFonts w:ascii="Calibri Light" w:hAnsi="Calibri Light" w:eastAsia="" w:cs="" w:asciiTheme="majorHAnsi" w:cstheme="majorBidi" w:eastAsiaTheme="majorEastAsia" w:hAnsiTheme="majorHAnsi"/>
      <w:color w:val="000000"/>
      <w:sz w:val="24"/>
      <w:szCs w:val="24"/>
      <w:shd w:fill="CCCCCC" w:val="clear"/>
    </w:rPr>
  </w:style>
  <w:style w:type="character" w:styleId="ExplorateurdedocumentsCar" w:customStyle="1">
    <w:name w:val="Explorateur de documents Car"/>
    <w:basedOn w:val="DefaultParagraphFont"/>
    <w:link w:val="Explorateurdedocuments"/>
    <w:uiPriority w:val="99"/>
    <w:semiHidden/>
    <w:qFormat/>
    <w:rsid w:val="00ea5661"/>
    <w:rPr>
      <w:rFonts w:ascii="Segoe UI" w:hAnsi="Segoe UI" w:eastAsia="Calibri" w:cs="Segoe UI"/>
      <w:color w:val="000000"/>
      <w:sz w:val="16"/>
      <w:szCs w:val="16"/>
    </w:rPr>
  </w:style>
  <w:style w:type="character" w:styleId="FormuledepolitesseCar" w:customStyle="1">
    <w:name w:val="Formule de politesse Car"/>
    <w:basedOn w:val="DefaultParagraphFont"/>
    <w:link w:val="Formuledepolitesse"/>
    <w:uiPriority w:val="99"/>
    <w:semiHidden/>
    <w:qFormat/>
    <w:rsid w:val="00ea5661"/>
    <w:rPr>
      <w:rFonts w:ascii="Calibri" w:hAnsi="Calibri" w:eastAsia="Calibri" w:cs="Calibri"/>
      <w:color w:val="000000"/>
    </w:rPr>
  </w:style>
  <w:style w:type="character" w:styleId="NotedebasdepageCar" w:customStyle="1">
    <w:name w:val="Note de bas de page Car"/>
    <w:basedOn w:val="DefaultParagraphFont"/>
    <w:link w:val="Notedebasdepage"/>
    <w:uiPriority w:val="99"/>
    <w:semiHidden/>
    <w:qFormat/>
    <w:rsid w:val="00ea5661"/>
    <w:rPr>
      <w:rFonts w:ascii="Calibri" w:hAnsi="Calibri" w:eastAsia="Calibri" w:cs="Calibri"/>
      <w:color w:val="000000"/>
      <w:sz w:val="20"/>
      <w:szCs w:val="20"/>
    </w:rPr>
  </w:style>
  <w:style w:type="character" w:styleId="NotedefinCar" w:customStyle="1">
    <w:name w:val="Note de fin Car"/>
    <w:basedOn w:val="DefaultParagraphFont"/>
    <w:link w:val="Notedefin"/>
    <w:uiPriority w:val="99"/>
    <w:semiHidden/>
    <w:qFormat/>
    <w:rsid w:val="00ea5661"/>
    <w:rPr>
      <w:rFonts w:ascii="Calibri" w:hAnsi="Calibri" w:eastAsia="Calibri" w:cs="Calibri"/>
      <w:color w:val="000000"/>
      <w:sz w:val="20"/>
      <w:szCs w:val="20"/>
    </w:rPr>
  </w:style>
  <w:style w:type="character" w:styleId="ObjetducommentaireCar" w:customStyle="1">
    <w:name w:val="Objet du commentaire Car"/>
    <w:basedOn w:val="CommentaireCar"/>
    <w:link w:val="Objetducommentaire"/>
    <w:uiPriority w:val="99"/>
    <w:semiHidden/>
    <w:qFormat/>
    <w:rsid w:val="00ea5661"/>
    <w:rPr>
      <w:rFonts w:ascii="Calibri" w:hAnsi="Calibri" w:eastAsia="Calibri" w:cs="Calibri"/>
      <w:b/>
      <w:bCs/>
      <w:color w:val="000000"/>
      <w:sz w:val="20"/>
      <w:szCs w:val="20"/>
    </w:rPr>
  </w:style>
  <w:style w:type="character" w:styleId="PrformatHTMLCar" w:customStyle="1">
    <w:name w:val="Préformaté HTML Car"/>
    <w:basedOn w:val="DefaultParagraphFont"/>
    <w:link w:val="PrformatHTML"/>
    <w:uiPriority w:val="99"/>
    <w:semiHidden/>
    <w:qFormat/>
    <w:rsid w:val="00ea5661"/>
    <w:rPr>
      <w:rFonts w:ascii="Consolas" w:hAnsi="Consolas" w:eastAsia="Calibri" w:cs="Calibri"/>
      <w:color w:val="000000"/>
      <w:sz w:val="20"/>
      <w:szCs w:val="20"/>
    </w:rPr>
  </w:style>
  <w:style w:type="character" w:styleId="Retrait1religneCar" w:customStyle="1">
    <w:name w:val="Retrait 1re ligne Car"/>
    <w:basedOn w:val="CorpsdetexteCar"/>
    <w:link w:val="Retrait1religne"/>
    <w:uiPriority w:val="99"/>
    <w:semiHidden/>
    <w:qFormat/>
    <w:rsid w:val="00ea5661"/>
    <w:rPr>
      <w:rFonts w:ascii="Calibri" w:hAnsi="Calibri" w:eastAsia="Calibri" w:cs="Calibri"/>
      <w:color w:val="000000"/>
    </w:rPr>
  </w:style>
  <w:style w:type="character" w:styleId="RetraitcorpsdetexteCar" w:customStyle="1">
    <w:name w:val="Retrait corps de texte Car"/>
    <w:basedOn w:val="DefaultParagraphFont"/>
    <w:link w:val="Retraitcorpsdetexte"/>
    <w:uiPriority w:val="99"/>
    <w:semiHidden/>
    <w:qFormat/>
    <w:rsid w:val="00ea5661"/>
    <w:rPr>
      <w:rFonts w:ascii="Calibri" w:hAnsi="Calibri" w:eastAsia="Calibri" w:cs="Calibri"/>
      <w:color w:val="000000"/>
    </w:rPr>
  </w:style>
  <w:style w:type="character" w:styleId="Retraitcorpsdetexte2Car" w:customStyle="1">
    <w:name w:val="Retrait corps de texte 2 Car"/>
    <w:basedOn w:val="DefaultParagraphFont"/>
    <w:link w:val="Retraitcorpsdetexte2"/>
    <w:uiPriority w:val="99"/>
    <w:semiHidden/>
    <w:qFormat/>
    <w:rsid w:val="00ea5661"/>
    <w:rPr>
      <w:rFonts w:ascii="Calibri" w:hAnsi="Calibri" w:eastAsia="Calibri" w:cs="Calibri"/>
      <w:color w:val="000000"/>
    </w:rPr>
  </w:style>
  <w:style w:type="character" w:styleId="Retraitcorpsdetexte3Car" w:customStyle="1">
    <w:name w:val="Retrait corps de texte 3 Car"/>
    <w:basedOn w:val="DefaultParagraphFont"/>
    <w:link w:val="Retraitcorpsdetexte3"/>
    <w:uiPriority w:val="99"/>
    <w:semiHidden/>
    <w:qFormat/>
    <w:rsid w:val="00ea5661"/>
    <w:rPr>
      <w:rFonts w:ascii="Calibri" w:hAnsi="Calibri" w:eastAsia="Calibri" w:cs="Calibri"/>
      <w:color w:val="000000"/>
      <w:sz w:val="16"/>
      <w:szCs w:val="16"/>
    </w:rPr>
  </w:style>
  <w:style w:type="character" w:styleId="Retraitcorpset1religCar" w:customStyle="1">
    <w:name w:val="Retrait corps et 1re lig. Car"/>
    <w:basedOn w:val="RetraitcorpsdetexteCar"/>
    <w:link w:val="Retraitcorpset1relig"/>
    <w:uiPriority w:val="99"/>
    <w:semiHidden/>
    <w:qFormat/>
    <w:rsid w:val="00ea5661"/>
    <w:rPr>
      <w:rFonts w:ascii="Calibri" w:hAnsi="Calibri" w:eastAsia="Calibri" w:cs="Calibri"/>
      <w:color w:val="000000"/>
    </w:rPr>
  </w:style>
  <w:style w:type="character" w:styleId="SalutationsCar" w:customStyle="1">
    <w:name w:val="Salutations Car"/>
    <w:basedOn w:val="DefaultParagraphFont"/>
    <w:link w:val="Salutations"/>
    <w:uiPriority w:val="99"/>
    <w:semiHidden/>
    <w:qFormat/>
    <w:rsid w:val="00ea5661"/>
    <w:rPr>
      <w:rFonts w:ascii="Calibri" w:hAnsi="Calibri" w:eastAsia="Calibri" w:cs="Calibri"/>
      <w:color w:val="000000"/>
    </w:rPr>
  </w:style>
  <w:style w:type="character" w:styleId="SignatureCar" w:customStyle="1">
    <w:name w:val="Signature Car"/>
    <w:basedOn w:val="DefaultParagraphFont"/>
    <w:link w:val="Signature"/>
    <w:uiPriority w:val="99"/>
    <w:semiHidden/>
    <w:qFormat/>
    <w:rsid w:val="00ea5661"/>
    <w:rPr>
      <w:rFonts w:ascii="Calibri" w:hAnsi="Calibri" w:eastAsia="Calibri" w:cs="Calibri"/>
      <w:color w:val="000000"/>
    </w:rPr>
  </w:style>
  <w:style w:type="character" w:styleId="SignaturelectroniqueCar" w:customStyle="1">
    <w:name w:val="Signature électronique Car"/>
    <w:basedOn w:val="DefaultParagraphFont"/>
    <w:link w:val="Signaturelectronique"/>
    <w:uiPriority w:val="99"/>
    <w:semiHidden/>
    <w:qFormat/>
    <w:rsid w:val="00ea5661"/>
    <w:rPr>
      <w:rFonts w:ascii="Calibri" w:hAnsi="Calibri" w:eastAsia="Calibri" w:cs="Calibri"/>
      <w:color w:val="000000"/>
    </w:rPr>
  </w:style>
  <w:style w:type="character" w:styleId="SoustitreCar" w:customStyle="1">
    <w:name w:val="Sous-titre Car"/>
    <w:basedOn w:val="DefaultParagraphFont"/>
    <w:link w:val="Sous-titre"/>
    <w:uiPriority w:val="11"/>
    <w:qFormat/>
    <w:rsid w:val="00ea5661"/>
    <w:rPr>
      <w:color w:val="5A5A5A" w:themeColor="text1" w:themeTint="a5"/>
      <w:spacing w:val="15"/>
    </w:rPr>
  </w:style>
  <w:style w:type="character" w:styleId="TextebrutCar" w:customStyle="1">
    <w:name w:val="Texte brut Car"/>
    <w:basedOn w:val="DefaultParagraphFont"/>
    <w:link w:val="Textebrut"/>
    <w:uiPriority w:val="99"/>
    <w:semiHidden/>
    <w:qFormat/>
    <w:rsid w:val="00ea5661"/>
    <w:rPr>
      <w:rFonts w:ascii="Consolas" w:hAnsi="Consolas" w:eastAsia="Calibri" w:cs="Calibri"/>
      <w:color w:val="000000"/>
      <w:sz w:val="21"/>
      <w:szCs w:val="21"/>
    </w:rPr>
  </w:style>
  <w:style w:type="character" w:styleId="TextedebullesCar" w:customStyle="1">
    <w:name w:val="Texte de bulles Car"/>
    <w:basedOn w:val="DefaultParagraphFont"/>
    <w:link w:val="Textedebulles"/>
    <w:uiPriority w:val="99"/>
    <w:semiHidden/>
    <w:qFormat/>
    <w:rsid w:val="00ea5661"/>
    <w:rPr>
      <w:rFonts w:ascii="Segoe UI" w:hAnsi="Segoe UI" w:eastAsia="Calibri" w:cs="Segoe UI"/>
      <w:color w:val="000000"/>
      <w:sz w:val="18"/>
      <w:szCs w:val="18"/>
    </w:rPr>
  </w:style>
  <w:style w:type="character" w:styleId="TextedemacroCar" w:customStyle="1">
    <w:name w:val="Texte de macro Car"/>
    <w:basedOn w:val="DefaultParagraphFont"/>
    <w:link w:val="Textedemacro"/>
    <w:uiPriority w:val="99"/>
    <w:semiHidden/>
    <w:qFormat/>
    <w:rsid w:val="00ea5661"/>
    <w:rPr>
      <w:rFonts w:ascii="Consolas" w:hAnsi="Consolas" w:eastAsia="Calibri" w:cs="Calibri"/>
      <w:color w:val="000000"/>
      <w:sz w:val="20"/>
      <w:szCs w:val="20"/>
    </w:rPr>
  </w:style>
  <w:style w:type="character" w:styleId="TitreCar" w:customStyle="1">
    <w:name w:val="Titre Car"/>
    <w:basedOn w:val="DefaultParagraphFont"/>
    <w:link w:val="Titre"/>
    <w:uiPriority w:val="10"/>
    <w:qFormat/>
    <w:rsid w:val="00ea5661"/>
    <w:rPr>
      <w:rFonts w:ascii="Calibri Light" w:hAnsi="Calibri Light" w:eastAsia="" w:cs="" w:asciiTheme="majorHAnsi" w:cstheme="majorBidi" w:eastAsiaTheme="majorEastAsia" w:hAnsiTheme="majorHAnsi"/>
      <w:spacing w:val="-10"/>
      <w:kern w:val="2"/>
      <w:sz w:val="56"/>
      <w:szCs w:val="56"/>
    </w:rPr>
  </w:style>
  <w:style w:type="character" w:styleId="Titre4Car" w:customStyle="1">
    <w:name w:val="Titre 4 Car"/>
    <w:basedOn w:val="DefaultParagraphFont"/>
    <w:link w:val="Titre4"/>
    <w:uiPriority w:val="9"/>
    <w:semiHidden/>
    <w:qFormat/>
    <w:rsid w:val="00ea5661"/>
    <w:rPr>
      <w:rFonts w:ascii="Calibri Light" w:hAnsi="Calibri Light" w:eastAsia="" w:cs="" w:asciiTheme="majorHAnsi" w:cstheme="majorBidi" w:eastAsiaTheme="majorEastAsia" w:hAnsiTheme="majorHAnsi"/>
      <w:i/>
      <w:iCs/>
      <w:color w:val="2F5496" w:themeColor="accent1" w:themeShade="bf"/>
    </w:rPr>
  </w:style>
  <w:style w:type="character" w:styleId="Titre5Car" w:customStyle="1">
    <w:name w:val="Titre 5 Car"/>
    <w:basedOn w:val="DefaultParagraphFont"/>
    <w:link w:val="Titre5"/>
    <w:uiPriority w:val="9"/>
    <w:semiHidden/>
    <w:qFormat/>
    <w:rsid w:val="00ea5661"/>
    <w:rPr>
      <w:rFonts w:ascii="Calibri Light" w:hAnsi="Calibri Light" w:eastAsia="" w:cs="" w:asciiTheme="majorHAnsi" w:cstheme="majorBidi" w:eastAsiaTheme="majorEastAsia" w:hAnsiTheme="majorHAnsi"/>
      <w:color w:val="2F5496" w:themeColor="accent1" w:themeShade="bf"/>
    </w:rPr>
  </w:style>
  <w:style w:type="character" w:styleId="Titre6Car" w:customStyle="1">
    <w:name w:val="Titre 6 Car"/>
    <w:basedOn w:val="DefaultParagraphFont"/>
    <w:link w:val="Titre6"/>
    <w:uiPriority w:val="9"/>
    <w:semiHidden/>
    <w:qFormat/>
    <w:rsid w:val="00ea5661"/>
    <w:rPr>
      <w:rFonts w:ascii="Calibri Light" w:hAnsi="Calibri Light" w:eastAsia="" w:cs="" w:asciiTheme="majorHAnsi" w:cstheme="majorBidi" w:eastAsiaTheme="majorEastAsia" w:hAnsiTheme="majorHAnsi"/>
      <w:color w:val="1F3763" w:themeColor="accent1" w:themeShade="7f"/>
    </w:rPr>
  </w:style>
  <w:style w:type="character" w:styleId="Titre7Car" w:customStyle="1">
    <w:name w:val="Titre 7 Car"/>
    <w:basedOn w:val="DefaultParagraphFont"/>
    <w:link w:val="Titre7"/>
    <w:uiPriority w:val="9"/>
    <w:semiHidden/>
    <w:qFormat/>
    <w:rsid w:val="00ea5661"/>
    <w:rPr>
      <w:rFonts w:ascii="Calibri Light" w:hAnsi="Calibri Light" w:eastAsia="" w:cs="" w:asciiTheme="majorHAnsi" w:cstheme="majorBidi" w:eastAsiaTheme="majorEastAsia" w:hAnsiTheme="majorHAnsi"/>
      <w:i/>
      <w:iCs/>
      <w:color w:val="1F3763" w:themeColor="accent1" w:themeShade="7f"/>
    </w:rPr>
  </w:style>
  <w:style w:type="character" w:styleId="Titre8Car" w:customStyle="1">
    <w:name w:val="Titre 8 Car"/>
    <w:basedOn w:val="DefaultParagraphFont"/>
    <w:link w:val="Titre8"/>
    <w:uiPriority w:val="9"/>
    <w:semiHidden/>
    <w:qFormat/>
    <w:rsid w:val="00ea5661"/>
    <w:rPr>
      <w:rFonts w:ascii="Calibri Light" w:hAnsi="Calibri Light" w:eastAsia="" w:cs="" w:asciiTheme="majorHAnsi" w:cstheme="majorBidi" w:eastAsiaTheme="majorEastAsia" w:hAnsiTheme="majorHAnsi"/>
      <w:color w:val="272727" w:themeColor="text1" w:themeTint="d8"/>
      <w:sz w:val="21"/>
      <w:szCs w:val="21"/>
    </w:rPr>
  </w:style>
  <w:style w:type="character" w:styleId="Titre9Car" w:customStyle="1">
    <w:name w:val="Titre 9 Car"/>
    <w:basedOn w:val="DefaultParagraphFont"/>
    <w:link w:val="Titre9"/>
    <w:uiPriority w:val="9"/>
    <w:semiHidden/>
    <w:qFormat/>
    <w:rsid w:val="00ea5661"/>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TitredenoteCar" w:customStyle="1">
    <w:name w:val="Titre de note Car"/>
    <w:basedOn w:val="DefaultParagraphFont"/>
    <w:link w:val="Titredenote"/>
    <w:uiPriority w:val="99"/>
    <w:semiHidden/>
    <w:qFormat/>
    <w:rsid w:val="00ea5661"/>
    <w:rPr>
      <w:rFonts w:ascii="Calibri" w:hAnsi="Calibri" w:eastAsia="Calibri" w:cs="Calibri"/>
      <w:color w:val="000000"/>
    </w:rPr>
  </w:style>
  <w:style w:type="character" w:styleId="Caractresdenotedebasdepage">
    <w:name w:val="Caractères de note de bas de page"/>
    <w:qFormat/>
    <w:rPr/>
  </w:style>
  <w:style w:type="paragraph" w:styleId="Titre">
    <w:name w:val="Titre"/>
    <w:basedOn w:val="Normal"/>
    <w:next w:val="Corpsdetexte"/>
    <w:qFormat/>
    <w:pPr>
      <w:keepNext w:val="true"/>
      <w:spacing w:before="240" w:after="120"/>
    </w:pPr>
    <w:rPr>
      <w:rFonts w:ascii="Liberation Sans" w:hAnsi="Liberation Sans" w:eastAsia="PingFang SC" w:cs="Arial Unicode MS"/>
      <w:sz w:val="28"/>
      <w:szCs w:val="28"/>
    </w:rPr>
  </w:style>
  <w:style w:type="paragraph" w:styleId="Corpsdetexte">
    <w:name w:val="Body Text"/>
    <w:basedOn w:val="Normal"/>
    <w:link w:val="CorpsdetexteCar"/>
    <w:uiPriority w:val="99"/>
    <w:semiHidden/>
    <w:unhideWhenUsed/>
    <w:rsid w:val="00ea5661"/>
    <w:pPr>
      <w:spacing w:before="0" w:after="120"/>
    </w:pPr>
    <w:rPr/>
  </w:style>
  <w:style w:type="paragraph" w:styleId="Liste">
    <w:name w:val="List"/>
    <w:basedOn w:val="Normal"/>
    <w:uiPriority w:val="99"/>
    <w:semiHidden/>
    <w:unhideWhenUsed/>
    <w:rsid w:val="00ea5661"/>
    <w:pPr>
      <w:spacing w:before="0" w:after="159"/>
      <w:ind w:left="283" w:hanging="283"/>
      <w:contextualSpacing/>
    </w:pPr>
    <w:rPr/>
  </w:style>
  <w:style w:type="paragraph" w:styleId="Lgende">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Footnotedescription" w:customStyle="1">
    <w:name w:val="footnote description"/>
    <w:next w:val="Normal"/>
    <w:link w:val="footnotedescriptionChar"/>
    <w:qFormat/>
    <w:pPr>
      <w:widowControl/>
      <w:bidi w:val="0"/>
      <w:spacing w:lineRule="auto" w:line="259" w:before="0" w:after="54"/>
      <w:jc w:val="left"/>
    </w:pPr>
    <w:rPr>
      <w:rFonts w:ascii="Calibri" w:hAnsi="Calibri" w:eastAsia="Calibri" w:cs="Calibri"/>
      <w:color w:val="000000"/>
      <w:kern w:val="2"/>
      <w:sz w:val="18"/>
      <w:szCs w:val="22"/>
      <w:lang w:val="fr-FR" w:eastAsia="fr-FR" w:bidi="ar-SA"/>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9b0f51"/>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d540c7"/>
    <w:pPr>
      <w:spacing w:before="0" w:after="159"/>
      <w:ind w:left="720" w:hanging="10"/>
      <w:contextualSpacing/>
    </w:pPr>
    <w:rPr/>
  </w:style>
  <w:style w:type="paragraph" w:styleId="Pieddepage">
    <w:name w:val="Footer"/>
    <w:basedOn w:val="Normal"/>
    <w:link w:val="PieddepageCar"/>
    <w:uiPriority w:val="99"/>
    <w:semiHidden/>
    <w:unhideWhenUsed/>
    <w:rsid w:val="00527762"/>
    <w:pPr>
      <w:tabs>
        <w:tab w:val="clear" w:pos="708"/>
        <w:tab w:val="center" w:pos="4680" w:leader="none"/>
        <w:tab w:val="right" w:pos="9360" w:leader="none"/>
      </w:tabs>
      <w:spacing w:lineRule="auto" w:line="240" w:before="0" w:after="0"/>
    </w:pPr>
    <w:rPr/>
  </w:style>
  <w:style w:type="paragraph" w:styleId="Envelopeaddress">
    <w:name w:val="envelope address"/>
    <w:basedOn w:val="Normal"/>
    <w:uiPriority w:val="99"/>
    <w:semiHidden/>
    <w:unhideWhenUsed/>
    <w:qFormat/>
    <w:rsid w:val="00ea5661"/>
    <w:pPr>
      <w:spacing w:lineRule="auto" w:line="240" w:before="0" w:after="0"/>
      <w:ind w:left="2835" w:hanging="10"/>
    </w:pPr>
    <w:rPr>
      <w:rFonts w:ascii="Calibri Light" w:hAnsi="Calibri Light" w:eastAsia="" w:cs="" w:asciiTheme="majorHAnsi" w:cstheme="majorBidi" w:eastAsiaTheme="majorEastAsia" w:hAnsiTheme="majorHAnsi"/>
      <w:sz w:val="24"/>
      <w:szCs w:val="24"/>
    </w:rPr>
  </w:style>
  <w:style w:type="paragraph" w:styleId="Envelopereturn">
    <w:name w:val="envelope return"/>
    <w:basedOn w:val="Normal"/>
    <w:uiPriority w:val="99"/>
    <w:semiHidden/>
    <w:unhideWhenUsed/>
    <w:qFormat/>
    <w:rsid w:val="00ea5661"/>
    <w:pPr>
      <w:spacing w:lineRule="auto" w:line="240" w:before="0" w:after="0"/>
    </w:pPr>
    <w:rPr>
      <w:rFonts w:ascii="Calibri Light" w:hAnsi="Calibri Light" w:eastAsia="" w:cs="" w:asciiTheme="majorHAnsi" w:cstheme="majorBidi" w:eastAsiaTheme="majorEastAsia" w:hAnsiTheme="majorHAnsi"/>
      <w:sz w:val="20"/>
      <w:szCs w:val="20"/>
    </w:rPr>
  </w:style>
  <w:style w:type="paragraph" w:styleId="HTMLAddress">
    <w:name w:val="HTML Address"/>
    <w:basedOn w:val="Normal"/>
    <w:link w:val="AdresseHTMLCar"/>
    <w:uiPriority w:val="99"/>
    <w:semiHidden/>
    <w:unhideWhenUsed/>
    <w:qFormat/>
    <w:rsid w:val="00ea5661"/>
    <w:pPr>
      <w:spacing w:lineRule="auto" w:line="240" w:before="0" w:after="0"/>
    </w:pPr>
    <w:rPr>
      <w:i/>
      <w:iCs/>
    </w:rPr>
  </w:style>
  <w:style w:type="paragraph" w:styleId="Bibliography">
    <w:name w:val="Bibliography"/>
    <w:basedOn w:val="Normal"/>
    <w:next w:val="Normal"/>
    <w:uiPriority w:val="37"/>
    <w:semiHidden/>
    <w:unhideWhenUsed/>
    <w:qFormat/>
    <w:rsid w:val="00ea5661"/>
    <w:pPr/>
    <w:rPr/>
  </w:style>
  <w:style w:type="paragraph" w:styleId="Quote">
    <w:name w:val="Quote"/>
    <w:basedOn w:val="Normal"/>
    <w:next w:val="Normal"/>
    <w:link w:val="CitationCar"/>
    <w:uiPriority w:val="29"/>
    <w:qFormat/>
    <w:rsid w:val="00ea5661"/>
    <w:pPr>
      <w:spacing w:before="200" w:after="160"/>
      <w:ind w:left="864" w:right="864" w:hanging="10"/>
      <w:jc w:val="center"/>
    </w:pPr>
    <w:rPr>
      <w:i/>
      <w:iCs/>
      <w:color w:val="404040" w:themeColor="text1" w:themeTint="bf"/>
    </w:rPr>
  </w:style>
  <w:style w:type="paragraph" w:styleId="IntenseQuote">
    <w:name w:val="Intense Quote"/>
    <w:basedOn w:val="Normal"/>
    <w:next w:val="Normal"/>
    <w:link w:val="CitationintenseCar"/>
    <w:uiPriority w:val="30"/>
    <w:qFormat/>
    <w:rsid w:val="00ea5661"/>
    <w:pPr>
      <w:pBdr>
        <w:top w:val="single" w:sz="4" w:space="10" w:color="4472C4"/>
        <w:bottom w:val="single" w:sz="4" w:space="10" w:color="4472C4"/>
      </w:pBdr>
      <w:spacing w:before="360" w:after="360"/>
      <w:ind w:left="864" w:right="864" w:hanging="10"/>
      <w:jc w:val="center"/>
    </w:pPr>
    <w:rPr>
      <w:i/>
      <w:iCs/>
      <w:color w:val="4472C4" w:themeColor="accent1"/>
    </w:rPr>
  </w:style>
  <w:style w:type="paragraph" w:styleId="Annotationtext">
    <w:name w:val="annotation text"/>
    <w:basedOn w:val="Normal"/>
    <w:link w:val="CommentaireCar"/>
    <w:uiPriority w:val="99"/>
    <w:semiHidden/>
    <w:unhideWhenUsed/>
    <w:qFormat/>
    <w:rsid w:val="00ea5661"/>
    <w:pPr>
      <w:spacing w:lineRule="auto" w:line="240"/>
    </w:pPr>
    <w:rPr>
      <w:sz w:val="20"/>
      <w:szCs w:val="20"/>
    </w:rPr>
  </w:style>
  <w:style w:type="paragraph" w:styleId="BodyText2">
    <w:name w:val="Body Text 2"/>
    <w:basedOn w:val="Normal"/>
    <w:link w:val="Corpsdetexte2Car"/>
    <w:uiPriority w:val="99"/>
    <w:semiHidden/>
    <w:unhideWhenUsed/>
    <w:qFormat/>
    <w:rsid w:val="00ea5661"/>
    <w:pPr>
      <w:spacing w:lineRule="auto" w:line="480" w:before="0" w:after="120"/>
    </w:pPr>
    <w:rPr/>
  </w:style>
  <w:style w:type="paragraph" w:styleId="BodyText3">
    <w:name w:val="Body Text 3"/>
    <w:basedOn w:val="Normal"/>
    <w:link w:val="Corpsdetexte3Car"/>
    <w:uiPriority w:val="99"/>
    <w:semiHidden/>
    <w:unhideWhenUsed/>
    <w:qFormat/>
    <w:rsid w:val="00ea5661"/>
    <w:pPr>
      <w:spacing w:before="0" w:after="120"/>
    </w:pPr>
    <w:rPr>
      <w:sz w:val="16"/>
      <w:szCs w:val="16"/>
    </w:rPr>
  </w:style>
  <w:style w:type="paragraph" w:styleId="Date">
    <w:name w:val="Date"/>
    <w:basedOn w:val="Normal"/>
    <w:next w:val="Normal"/>
    <w:link w:val="DateCar"/>
    <w:uiPriority w:val="99"/>
    <w:semiHidden/>
    <w:unhideWhenUsed/>
    <w:qFormat/>
    <w:rsid w:val="00ea5661"/>
    <w:pPr/>
    <w:rPr/>
  </w:style>
  <w:style w:type="paragraph" w:styleId="MessageHeader">
    <w:name w:val="Message Header"/>
    <w:basedOn w:val="Normal"/>
    <w:link w:val="En-ttedemessageCar"/>
    <w:uiPriority w:val="99"/>
    <w:semiHidden/>
    <w:unhideWhenUsed/>
    <w:qFormat/>
    <w:rsid w:val="00ea5661"/>
    <w:pPr>
      <w:pBdr>
        <w:top w:val="single" w:sz="6" w:space="1" w:color="000000"/>
        <w:left w:val="single" w:sz="6" w:space="1" w:color="000000"/>
        <w:bottom w:val="single" w:sz="6" w:space="1" w:color="000000"/>
        <w:right w:val="single" w:sz="6" w:space="1" w:color="000000"/>
      </w:pBdr>
      <w:shd w:val="pct20" w:color="auto" w:fill="auto"/>
      <w:spacing w:lineRule="auto" w:line="240" w:before="0" w:after="0"/>
      <w:ind w:left="1134" w:hanging="1134"/>
    </w:pPr>
    <w:rPr>
      <w:rFonts w:ascii="Calibri Light" w:hAnsi="Calibri Light" w:eastAsia="" w:cs="" w:asciiTheme="majorHAnsi" w:cstheme="majorBidi" w:eastAsiaTheme="majorEastAsia" w:hAnsiTheme="majorHAnsi"/>
      <w:sz w:val="24"/>
      <w:szCs w:val="24"/>
    </w:rPr>
  </w:style>
  <w:style w:type="paragraph" w:styleId="Indexlexicaltitre">
    <w:name w:val="Index Heading"/>
    <w:basedOn w:val="Titre"/>
    <w:pPr/>
    <w:rPr/>
  </w:style>
  <w:style w:type="paragraph" w:styleId="Titredetabledesmatires">
    <w:name w:val="TOC Heading"/>
    <w:basedOn w:val="Titre1"/>
    <w:next w:val="Normal"/>
    <w:uiPriority w:val="39"/>
    <w:semiHidden/>
    <w:unhideWhenUsed/>
    <w:qFormat/>
    <w:rsid w:val="00ea5661"/>
    <w:pPr>
      <w:spacing w:lineRule="auto" w:line="295" w:before="240" w:after="0"/>
      <w:ind w:left="370" w:hanging="10"/>
      <w:outlineLvl w:val="9"/>
    </w:pPr>
    <w:rPr>
      <w:rFonts w:ascii="Calibri Light" w:hAnsi="Calibri Light" w:eastAsia="" w:cs="" w:asciiTheme="majorHAnsi" w:cstheme="majorBidi" w:eastAsiaTheme="majorEastAsia" w:hAnsiTheme="majorHAnsi"/>
      <w:b w:val="false"/>
      <w:color w:val="2F5496" w:themeColor="accent1" w:themeShade="bf"/>
      <w:sz w:val="32"/>
      <w:szCs w:val="32"/>
    </w:rPr>
  </w:style>
  <w:style w:type="paragraph" w:styleId="DocumentMap">
    <w:name w:val="Document Map"/>
    <w:basedOn w:val="Normal"/>
    <w:link w:val="ExplorateurdedocumentsCar"/>
    <w:uiPriority w:val="99"/>
    <w:semiHidden/>
    <w:unhideWhenUsed/>
    <w:qFormat/>
    <w:rsid w:val="00ea5661"/>
    <w:pPr>
      <w:spacing w:lineRule="auto" w:line="240" w:before="0" w:after="0"/>
    </w:pPr>
    <w:rPr>
      <w:rFonts w:ascii="Segoe UI" w:hAnsi="Segoe UI" w:cs="Segoe UI"/>
      <w:sz w:val="16"/>
      <w:szCs w:val="16"/>
    </w:rPr>
  </w:style>
  <w:style w:type="paragraph" w:styleId="Closing">
    <w:name w:val="Closing"/>
    <w:basedOn w:val="Normal"/>
    <w:link w:val="FormuledepolitesseCar"/>
    <w:uiPriority w:val="99"/>
    <w:semiHidden/>
    <w:unhideWhenUsed/>
    <w:qFormat/>
    <w:rsid w:val="00ea5661"/>
    <w:pPr>
      <w:spacing w:lineRule="auto" w:line="240" w:before="0" w:after="0"/>
      <w:ind w:left="4252" w:hanging="10"/>
    </w:pPr>
    <w:rPr/>
  </w:style>
  <w:style w:type="paragraph" w:styleId="Index1">
    <w:name w:val="index 1"/>
    <w:basedOn w:val="Normal"/>
    <w:next w:val="Normal"/>
    <w:autoRedefine/>
    <w:uiPriority w:val="99"/>
    <w:semiHidden/>
    <w:unhideWhenUsed/>
    <w:qFormat/>
    <w:rsid w:val="00ea5661"/>
    <w:pPr>
      <w:spacing w:lineRule="auto" w:line="240" w:before="0" w:after="0"/>
      <w:ind w:left="220" w:hanging="220"/>
    </w:pPr>
    <w:rPr/>
  </w:style>
  <w:style w:type="paragraph" w:styleId="Index2">
    <w:name w:val="index 2"/>
    <w:basedOn w:val="Normal"/>
    <w:next w:val="Normal"/>
    <w:autoRedefine/>
    <w:uiPriority w:val="99"/>
    <w:semiHidden/>
    <w:unhideWhenUsed/>
    <w:qFormat/>
    <w:rsid w:val="00ea5661"/>
    <w:pPr>
      <w:spacing w:lineRule="auto" w:line="240" w:before="0" w:after="0"/>
      <w:ind w:left="440" w:hanging="220"/>
    </w:pPr>
    <w:rPr/>
  </w:style>
  <w:style w:type="paragraph" w:styleId="Index3">
    <w:name w:val="index 3"/>
    <w:basedOn w:val="Normal"/>
    <w:next w:val="Normal"/>
    <w:autoRedefine/>
    <w:uiPriority w:val="99"/>
    <w:semiHidden/>
    <w:unhideWhenUsed/>
    <w:qFormat/>
    <w:rsid w:val="00ea5661"/>
    <w:pPr>
      <w:spacing w:lineRule="auto" w:line="240" w:before="0" w:after="0"/>
      <w:ind w:left="660" w:hanging="220"/>
    </w:pPr>
    <w:rPr/>
  </w:style>
  <w:style w:type="paragraph" w:styleId="Index4">
    <w:name w:val="index 4"/>
    <w:basedOn w:val="Normal"/>
    <w:next w:val="Normal"/>
    <w:autoRedefine/>
    <w:uiPriority w:val="99"/>
    <w:semiHidden/>
    <w:unhideWhenUsed/>
    <w:qFormat/>
    <w:rsid w:val="00ea5661"/>
    <w:pPr>
      <w:spacing w:lineRule="auto" w:line="240" w:before="0" w:after="0"/>
      <w:ind w:left="880" w:hanging="220"/>
    </w:pPr>
    <w:rPr/>
  </w:style>
  <w:style w:type="paragraph" w:styleId="Index5">
    <w:name w:val="index 5"/>
    <w:basedOn w:val="Normal"/>
    <w:next w:val="Normal"/>
    <w:autoRedefine/>
    <w:uiPriority w:val="99"/>
    <w:semiHidden/>
    <w:unhideWhenUsed/>
    <w:qFormat/>
    <w:rsid w:val="00ea5661"/>
    <w:pPr>
      <w:spacing w:lineRule="auto" w:line="240" w:before="0" w:after="0"/>
      <w:ind w:left="1100" w:hanging="220"/>
    </w:pPr>
    <w:rPr/>
  </w:style>
  <w:style w:type="paragraph" w:styleId="Index6">
    <w:name w:val="index 6"/>
    <w:basedOn w:val="Normal"/>
    <w:next w:val="Normal"/>
    <w:autoRedefine/>
    <w:uiPriority w:val="99"/>
    <w:semiHidden/>
    <w:unhideWhenUsed/>
    <w:qFormat/>
    <w:rsid w:val="00ea5661"/>
    <w:pPr>
      <w:spacing w:lineRule="auto" w:line="240" w:before="0" w:after="0"/>
      <w:ind w:left="1320" w:hanging="220"/>
    </w:pPr>
    <w:rPr/>
  </w:style>
  <w:style w:type="paragraph" w:styleId="Index7">
    <w:name w:val="index 7"/>
    <w:basedOn w:val="Normal"/>
    <w:next w:val="Normal"/>
    <w:autoRedefine/>
    <w:uiPriority w:val="99"/>
    <w:semiHidden/>
    <w:unhideWhenUsed/>
    <w:qFormat/>
    <w:rsid w:val="00ea5661"/>
    <w:pPr>
      <w:spacing w:lineRule="auto" w:line="240" w:before="0" w:after="0"/>
      <w:ind w:left="1540" w:hanging="220"/>
    </w:pPr>
    <w:rPr/>
  </w:style>
  <w:style w:type="paragraph" w:styleId="Index8">
    <w:name w:val="index 8"/>
    <w:basedOn w:val="Normal"/>
    <w:next w:val="Normal"/>
    <w:autoRedefine/>
    <w:uiPriority w:val="99"/>
    <w:semiHidden/>
    <w:unhideWhenUsed/>
    <w:qFormat/>
    <w:rsid w:val="00ea5661"/>
    <w:pPr>
      <w:spacing w:lineRule="auto" w:line="240" w:before="0" w:after="0"/>
      <w:ind w:left="1760" w:hanging="220"/>
    </w:pPr>
    <w:rPr/>
  </w:style>
  <w:style w:type="paragraph" w:styleId="Index9">
    <w:name w:val="index 9"/>
    <w:basedOn w:val="Normal"/>
    <w:next w:val="Normal"/>
    <w:autoRedefine/>
    <w:uiPriority w:val="99"/>
    <w:semiHidden/>
    <w:unhideWhenUsed/>
    <w:qFormat/>
    <w:rsid w:val="00ea5661"/>
    <w:pPr>
      <w:spacing w:lineRule="auto" w:line="240" w:before="0" w:after="0"/>
      <w:ind w:left="1980" w:hanging="220"/>
    </w:pPr>
    <w:rPr/>
  </w:style>
  <w:style w:type="paragraph" w:styleId="Caption">
    <w:name w:val="caption"/>
    <w:basedOn w:val="Normal"/>
    <w:next w:val="Normal"/>
    <w:uiPriority w:val="35"/>
    <w:semiHidden/>
    <w:unhideWhenUsed/>
    <w:qFormat/>
    <w:rsid w:val="00ea5661"/>
    <w:pPr>
      <w:spacing w:lineRule="auto" w:line="240" w:before="0" w:after="200"/>
    </w:pPr>
    <w:rPr>
      <w:i/>
      <w:iCs/>
      <w:color w:val="44546A" w:themeColor="text2"/>
      <w:sz w:val="18"/>
      <w:szCs w:val="18"/>
    </w:rPr>
  </w:style>
  <w:style w:type="paragraph" w:styleId="Liste2">
    <w:name w:val="List Bullet 3"/>
    <w:basedOn w:val="Normal"/>
    <w:uiPriority w:val="99"/>
    <w:semiHidden/>
    <w:unhideWhenUsed/>
    <w:rsid w:val="00ea5661"/>
    <w:pPr>
      <w:spacing w:before="0" w:after="159"/>
      <w:ind w:left="566" w:hanging="283"/>
      <w:contextualSpacing/>
    </w:pPr>
    <w:rPr/>
  </w:style>
  <w:style w:type="paragraph" w:styleId="Liste3">
    <w:name w:val="List Bullet 4"/>
    <w:basedOn w:val="Normal"/>
    <w:uiPriority w:val="99"/>
    <w:semiHidden/>
    <w:unhideWhenUsed/>
    <w:rsid w:val="00ea5661"/>
    <w:pPr>
      <w:spacing w:before="0" w:after="159"/>
      <w:ind w:left="849" w:hanging="283"/>
      <w:contextualSpacing/>
    </w:pPr>
    <w:rPr/>
  </w:style>
  <w:style w:type="paragraph" w:styleId="Liste4">
    <w:name w:val="List Bullet 5"/>
    <w:basedOn w:val="Normal"/>
    <w:uiPriority w:val="99"/>
    <w:semiHidden/>
    <w:unhideWhenUsed/>
    <w:rsid w:val="00ea5661"/>
    <w:pPr>
      <w:spacing w:before="0" w:after="159"/>
      <w:ind w:left="1132" w:hanging="283"/>
      <w:contextualSpacing/>
    </w:pPr>
    <w:rPr/>
  </w:style>
  <w:style w:type="paragraph" w:styleId="Liste5">
    <w:name w:val="List Number"/>
    <w:basedOn w:val="Normal"/>
    <w:uiPriority w:val="99"/>
    <w:semiHidden/>
    <w:unhideWhenUsed/>
    <w:rsid w:val="00ea5661"/>
    <w:pPr>
      <w:spacing w:before="0" w:after="159"/>
      <w:ind w:left="1415" w:hanging="283"/>
      <w:contextualSpacing/>
    </w:pPr>
    <w:rPr/>
  </w:style>
  <w:style w:type="paragraph" w:styleId="ListNumber">
    <w:name w:val="List Number"/>
    <w:basedOn w:val="Normal"/>
    <w:uiPriority w:val="99"/>
    <w:semiHidden/>
    <w:unhideWhenUsed/>
    <w:qFormat/>
    <w:rsid w:val="00ea5661"/>
    <w:pPr>
      <w:numPr>
        <w:ilvl w:val="0"/>
        <w:numId w:val="6"/>
      </w:numPr>
      <w:spacing w:before="0" w:after="159"/>
      <w:contextualSpacing/>
    </w:pPr>
    <w:rPr/>
  </w:style>
  <w:style w:type="paragraph" w:styleId="ListNumber2">
    <w:name w:val="List Number 2"/>
    <w:basedOn w:val="Normal"/>
    <w:uiPriority w:val="99"/>
    <w:semiHidden/>
    <w:unhideWhenUsed/>
    <w:qFormat/>
    <w:rsid w:val="00ea5661"/>
    <w:pPr>
      <w:numPr>
        <w:ilvl w:val="0"/>
        <w:numId w:val="7"/>
      </w:numPr>
      <w:spacing w:before="0" w:after="159"/>
      <w:contextualSpacing/>
    </w:pPr>
    <w:rPr/>
  </w:style>
  <w:style w:type="paragraph" w:styleId="ListNumber3">
    <w:name w:val="List Number 3"/>
    <w:basedOn w:val="Normal"/>
    <w:uiPriority w:val="99"/>
    <w:semiHidden/>
    <w:unhideWhenUsed/>
    <w:qFormat/>
    <w:rsid w:val="00ea5661"/>
    <w:pPr>
      <w:numPr>
        <w:ilvl w:val="0"/>
        <w:numId w:val="8"/>
      </w:numPr>
      <w:spacing w:before="0" w:after="159"/>
      <w:contextualSpacing/>
    </w:pPr>
    <w:rPr/>
  </w:style>
  <w:style w:type="paragraph" w:styleId="ListNumber4">
    <w:name w:val="List Number 4"/>
    <w:basedOn w:val="Normal"/>
    <w:uiPriority w:val="99"/>
    <w:semiHidden/>
    <w:unhideWhenUsed/>
    <w:qFormat/>
    <w:rsid w:val="00ea5661"/>
    <w:pPr>
      <w:numPr>
        <w:ilvl w:val="0"/>
        <w:numId w:val="9"/>
      </w:numPr>
      <w:spacing w:before="0" w:after="159"/>
      <w:contextualSpacing/>
    </w:pPr>
    <w:rPr/>
  </w:style>
  <w:style w:type="paragraph" w:styleId="ListNumber5">
    <w:name w:val="List Number 5"/>
    <w:basedOn w:val="Normal"/>
    <w:uiPriority w:val="99"/>
    <w:semiHidden/>
    <w:unhideWhenUsed/>
    <w:qFormat/>
    <w:rsid w:val="00ea5661"/>
    <w:pPr>
      <w:numPr>
        <w:ilvl w:val="0"/>
        <w:numId w:val="10"/>
      </w:numPr>
      <w:spacing w:before="0" w:after="159"/>
      <w:contextualSpacing/>
    </w:pPr>
    <w:rPr/>
  </w:style>
  <w:style w:type="paragraph" w:styleId="ListBullet">
    <w:name w:val="List Bullet"/>
    <w:basedOn w:val="Normal"/>
    <w:uiPriority w:val="99"/>
    <w:semiHidden/>
    <w:unhideWhenUsed/>
    <w:qFormat/>
    <w:rsid w:val="00ea5661"/>
    <w:pPr>
      <w:numPr>
        <w:ilvl w:val="0"/>
        <w:numId w:val="11"/>
      </w:numPr>
      <w:spacing w:before="0" w:after="159"/>
      <w:contextualSpacing/>
    </w:pPr>
    <w:rPr/>
  </w:style>
  <w:style w:type="paragraph" w:styleId="ListBullet2">
    <w:name w:val="List Bullet 2"/>
    <w:basedOn w:val="Normal"/>
    <w:uiPriority w:val="99"/>
    <w:semiHidden/>
    <w:unhideWhenUsed/>
    <w:qFormat/>
    <w:rsid w:val="00ea5661"/>
    <w:pPr>
      <w:numPr>
        <w:ilvl w:val="0"/>
        <w:numId w:val="12"/>
      </w:numPr>
      <w:spacing w:before="0" w:after="159"/>
      <w:contextualSpacing/>
    </w:pPr>
    <w:rPr/>
  </w:style>
  <w:style w:type="paragraph" w:styleId="ListBullet3">
    <w:name w:val="List Bullet 3"/>
    <w:basedOn w:val="Normal"/>
    <w:uiPriority w:val="99"/>
    <w:semiHidden/>
    <w:unhideWhenUsed/>
    <w:qFormat/>
    <w:rsid w:val="00ea5661"/>
    <w:pPr>
      <w:numPr>
        <w:ilvl w:val="0"/>
        <w:numId w:val="13"/>
      </w:numPr>
      <w:spacing w:before="0" w:after="159"/>
      <w:contextualSpacing/>
    </w:pPr>
    <w:rPr/>
  </w:style>
  <w:style w:type="paragraph" w:styleId="ListBullet4">
    <w:name w:val="List Bullet 4"/>
    <w:basedOn w:val="Normal"/>
    <w:uiPriority w:val="99"/>
    <w:semiHidden/>
    <w:unhideWhenUsed/>
    <w:qFormat/>
    <w:rsid w:val="00ea5661"/>
    <w:pPr>
      <w:numPr>
        <w:ilvl w:val="0"/>
        <w:numId w:val="14"/>
      </w:numPr>
      <w:spacing w:before="0" w:after="159"/>
      <w:contextualSpacing/>
    </w:pPr>
    <w:rPr/>
  </w:style>
  <w:style w:type="paragraph" w:styleId="ListBullet5">
    <w:name w:val="List Bullet 5"/>
    <w:basedOn w:val="Normal"/>
    <w:uiPriority w:val="99"/>
    <w:semiHidden/>
    <w:unhideWhenUsed/>
    <w:qFormat/>
    <w:rsid w:val="00ea5661"/>
    <w:pPr>
      <w:numPr>
        <w:ilvl w:val="0"/>
        <w:numId w:val="15"/>
      </w:numPr>
      <w:spacing w:before="0" w:after="159"/>
      <w:contextualSpacing/>
    </w:pPr>
    <w:rPr/>
  </w:style>
  <w:style w:type="paragraph" w:styleId="ListContinue">
    <w:name w:val="List Continue"/>
    <w:basedOn w:val="Normal"/>
    <w:uiPriority w:val="99"/>
    <w:semiHidden/>
    <w:unhideWhenUsed/>
    <w:qFormat/>
    <w:rsid w:val="00ea5661"/>
    <w:pPr>
      <w:spacing w:before="0" w:after="120"/>
      <w:ind w:left="283" w:hanging="10"/>
      <w:contextualSpacing/>
    </w:pPr>
    <w:rPr/>
  </w:style>
  <w:style w:type="paragraph" w:styleId="ListContinue2">
    <w:name w:val="List Continue 2"/>
    <w:basedOn w:val="Normal"/>
    <w:uiPriority w:val="99"/>
    <w:semiHidden/>
    <w:unhideWhenUsed/>
    <w:qFormat/>
    <w:rsid w:val="00ea5661"/>
    <w:pPr>
      <w:spacing w:before="0" w:after="120"/>
      <w:ind w:left="566" w:hanging="10"/>
      <w:contextualSpacing/>
    </w:pPr>
    <w:rPr/>
  </w:style>
  <w:style w:type="paragraph" w:styleId="ListContinue3">
    <w:name w:val="List Continue 3"/>
    <w:basedOn w:val="Normal"/>
    <w:uiPriority w:val="99"/>
    <w:semiHidden/>
    <w:unhideWhenUsed/>
    <w:qFormat/>
    <w:rsid w:val="00ea5661"/>
    <w:pPr>
      <w:spacing w:before="0" w:after="120"/>
      <w:ind w:left="849" w:hanging="10"/>
      <w:contextualSpacing/>
    </w:pPr>
    <w:rPr/>
  </w:style>
  <w:style w:type="paragraph" w:styleId="ListContinue4">
    <w:name w:val="List Continue 4"/>
    <w:basedOn w:val="Normal"/>
    <w:uiPriority w:val="99"/>
    <w:semiHidden/>
    <w:unhideWhenUsed/>
    <w:qFormat/>
    <w:rsid w:val="00ea5661"/>
    <w:pPr>
      <w:spacing w:before="0" w:after="120"/>
      <w:ind w:left="1132" w:hanging="10"/>
      <w:contextualSpacing/>
    </w:pPr>
    <w:rPr/>
  </w:style>
  <w:style w:type="paragraph" w:styleId="ListContinue5">
    <w:name w:val="List Continue 5"/>
    <w:basedOn w:val="Normal"/>
    <w:uiPriority w:val="99"/>
    <w:semiHidden/>
    <w:unhideWhenUsed/>
    <w:qFormat/>
    <w:rsid w:val="00ea5661"/>
    <w:pPr>
      <w:spacing w:before="0" w:after="120"/>
      <w:ind w:left="1415" w:hanging="10"/>
      <w:contextualSpacing/>
    </w:pPr>
    <w:rPr/>
  </w:style>
  <w:style w:type="paragraph" w:styleId="NormalWeb">
    <w:name w:val="Normal (Web)"/>
    <w:basedOn w:val="Normal"/>
    <w:uiPriority w:val="99"/>
    <w:semiHidden/>
    <w:unhideWhenUsed/>
    <w:qFormat/>
    <w:rsid w:val="00ea5661"/>
    <w:pPr/>
    <w:rPr>
      <w:rFonts w:ascii="Times New Roman" w:hAnsi="Times New Roman" w:cs="Times New Roman"/>
      <w:sz w:val="24"/>
      <w:szCs w:val="24"/>
    </w:rPr>
  </w:style>
  <w:style w:type="paragraph" w:styleId="BlockText">
    <w:name w:val="Block Text"/>
    <w:basedOn w:val="Normal"/>
    <w:uiPriority w:val="99"/>
    <w:semiHidden/>
    <w:unhideWhenUsed/>
    <w:qFormat/>
    <w:rsid w:val="00ea5661"/>
    <w:pPr>
      <w:pBdr>
        <w:top w:val="single" w:sz="2" w:space="10" w:color="4472C4"/>
        <w:left w:val="single" w:sz="2" w:space="10" w:color="4472C4"/>
        <w:bottom w:val="single" w:sz="2" w:space="10" w:color="4472C4"/>
        <w:right w:val="single" w:sz="2" w:space="10" w:color="4472C4"/>
      </w:pBdr>
      <w:ind w:left="1152" w:right="1152" w:hanging="10"/>
    </w:pPr>
    <w:rPr>
      <w:rFonts w:ascii="Calibri" w:hAnsi="Calibri" w:eastAsia="" w:cs="" w:asciiTheme="minorHAnsi" w:cstheme="minorBidi" w:eastAsiaTheme="minorEastAsia" w:hAnsiTheme="minorHAnsi"/>
      <w:i/>
      <w:iCs/>
      <w:color w:val="4472C4" w:themeColor="accent1"/>
    </w:rPr>
  </w:style>
  <w:style w:type="paragraph" w:styleId="Notedebasdepage">
    <w:name w:val="Footnote Text"/>
    <w:basedOn w:val="Normal"/>
    <w:link w:val="NotedebasdepageCar"/>
    <w:uiPriority w:val="99"/>
    <w:semiHidden/>
    <w:unhideWhenUsed/>
    <w:rsid w:val="00ea5661"/>
    <w:pPr>
      <w:spacing w:lineRule="auto" w:line="240" w:before="0" w:after="0"/>
    </w:pPr>
    <w:rPr>
      <w:sz w:val="20"/>
      <w:szCs w:val="20"/>
    </w:rPr>
  </w:style>
  <w:style w:type="paragraph" w:styleId="Notedefin">
    <w:name w:val="Endnote Text"/>
    <w:basedOn w:val="Normal"/>
    <w:link w:val="NotedefinCar"/>
    <w:uiPriority w:val="99"/>
    <w:semiHidden/>
    <w:unhideWhenUsed/>
    <w:rsid w:val="00ea5661"/>
    <w:pPr>
      <w:spacing w:lineRule="auto" w:line="240" w:before="0" w:after="0"/>
    </w:pPr>
    <w:rPr>
      <w:sz w:val="20"/>
      <w:szCs w:val="20"/>
    </w:rPr>
  </w:style>
  <w:style w:type="paragraph" w:styleId="Annotationsubject">
    <w:name w:val="annotation subject"/>
    <w:basedOn w:val="Annotationtext"/>
    <w:next w:val="Annotationtext"/>
    <w:link w:val="ObjetducommentaireCar"/>
    <w:uiPriority w:val="99"/>
    <w:semiHidden/>
    <w:unhideWhenUsed/>
    <w:qFormat/>
    <w:rsid w:val="00ea5661"/>
    <w:pPr/>
    <w:rPr>
      <w:b/>
      <w:bCs/>
    </w:rPr>
  </w:style>
  <w:style w:type="paragraph" w:styleId="HTMLPreformatted">
    <w:name w:val="HTML Preformatted"/>
    <w:basedOn w:val="Normal"/>
    <w:link w:val="PrformatHTMLCar"/>
    <w:uiPriority w:val="99"/>
    <w:semiHidden/>
    <w:unhideWhenUsed/>
    <w:qFormat/>
    <w:rsid w:val="00ea5661"/>
    <w:pPr>
      <w:spacing w:lineRule="auto" w:line="240" w:before="0" w:after="0"/>
    </w:pPr>
    <w:rPr>
      <w:rFonts w:ascii="Consolas" w:hAnsi="Consolas"/>
      <w:sz w:val="20"/>
      <w:szCs w:val="20"/>
    </w:rPr>
  </w:style>
  <w:style w:type="paragraph" w:styleId="BodyTextIndent">
    <w:name w:val="Body Text Indent"/>
    <w:basedOn w:val="Corpsdetexte"/>
    <w:link w:val="Retrait1religneCar"/>
    <w:uiPriority w:val="99"/>
    <w:semiHidden/>
    <w:unhideWhenUsed/>
    <w:qFormat/>
    <w:rsid w:val="00ea5661"/>
    <w:pPr>
      <w:spacing w:before="0" w:after="159"/>
      <w:ind w:left="370" w:firstLine="360"/>
    </w:pPr>
    <w:rPr/>
  </w:style>
  <w:style w:type="paragraph" w:styleId="Retraitdecorpsdetexte">
    <w:name w:val="Body Text Indent"/>
    <w:basedOn w:val="Normal"/>
    <w:link w:val="RetraitcorpsdetexteCar"/>
    <w:uiPriority w:val="99"/>
    <w:semiHidden/>
    <w:unhideWhenUsed/>
    <w:rsid w:val="00ea5661"/>
    <w:pPr>
      <w:spacing w:before="0" w:after="120"/>
      <w:ind w:left="283" w:hanging="10"/>
    </w:pPr>
    <w:rPr/>
  </w:style>
  <w:style w:type="paragraph" w:styleId="BodyTextIndent2">
    <w:name w:val="Body Text Indent 2"/>
    <w:basedOn w:val="Normal"/>
    <w:link w:val="Retraitcorpsdetexte2Car"/>
    <w:uiPriority w:val="99"/>
    <w:semiHidden/>
    <w:unhideWhenUsed/>
    <w:qFormat/>
    <w:rsid w:val="00ea5661"/>
    <w:pPr>
      <w:spacing w:lineRule="auto" w:line="480" w:before="0" w:after="120"/>
      <w:ind w:left="283" w:hanging="10"/>
    </w:pPr>
    <w:rPr/>
  </w:style>
  <w:style w:type="paragraph" w:styleId="BodyTextIndent3">
    <w:name w:val="Body Text Indent 3"/>
    <w:basedOn w:val="Normal"/>
    <w:link w:val="Retraitcorpsdetexte3Car"/>
    <w:uiPriority w:val="99"/>
    <w:semiHidden/>
    <w:unhideWhenUsed/>
    <w:qFormat/>
    <w:rsid w:val="00ea5661"/>
    <w:pPr>
      <w:spacing w:before="0" w:after="120"/>
      <w:ind w:left="283" w:hanging="10"/>
    </w:pPr>
    <w:rPr>
      <w:sz w:val="16"/>
      <w:szCs w:val="16"/>
    </w:rPr>
  </w:style>
  <w:style w:type="paragraph" w:styleId="BodyTextFirstIndent2">
    <w:name w:val="Body Text First Indent 2"/>
    <w:basedOn w:val="Retraitdecorpsdetexte"/>
    <w:link w:val="Retraitcorpset1religCar"/>
    <w:uiPriority w:val="99"/>
    <w:semiHidden/>
    <w:unhideWhenUsed/>
    <w:qFormat/>
    <w:rsid w:val="00ea5661"/>
    <w:pPr>
      <w:spacing w:before="0" w:after="159"/>
      <w:ind w:left="360" w:firstLine="360"/>
    </w:pPr>
    <w:rPr/>
  </w:style>
  <w:style w:type="paragraph" w:styleId="NormalIndent">
    <w:name w:val="Normal Indent"/>
    <w:basedOn w:val="Normal"/>
    <w:uiPriority w:val="99"/>
    <w:semiHidden/>
    <w:unhideWhenUsed/>
    <w:qFormat/>
    <w:rsid w:val="00ea5661"/>
    <w:pPr>
      <w:ind w:left="708" w:hanging="10"/>
    </w:pPr>
    <w:rPr/>
  </w:style>
  <w:style w:type="paragraph" w:styleId="Formulefinale">
    <w:name w:val="Salutation"/>
    <w:basedOn w:val="Normal"/>
    <w:next w:val="Normal"/>
    <w:link w:val="SalutationsCar"/>
    <w:uiPriority w:val="99"/>
    <w:semiHidden/>
    <w:unhideWhenUsed/>
    <w:rsid w:val="00ea5661"/>
    <w:pPr/>
    <w:rPr/>
  </w:style>
  <w:style w:type="paragraph" w:styleId="NoSpacing">
    <w:name w:val="No Spacing"/>
    <w:uiPriority w:val="1"/>
    <w:qFormat/>
    <w:rsid w:val="00ea5661"/>
    <w:pPr>
      <w:widowControl/>
      <w:bidi w:val="0"/>
      <w:spacing w:lineRule="auto" w:line="240" w:before="0" w:after="0"/>
      <w:ind w:left="370" w:hanging="10"/>
      <w:jc w:val="left"/>
    </w:pPr>
    <w:rPr>
      <w:rFonts w:ascii="Calibri" w:hAnsi="Calibri" w:eastAsia="Calibri" w:cs="Calibri"/>
      <w:color w:val="000000"/>
      <w:kern w:val="2"/>
      <w:sz w:val="22"/>
      <w:szCs w:val="22"/>
      <w:lang w:val="fr-FR" w:eastAsia="fr-FR" w:bidi="ar-SA"/>
    </w:rPr>
  </w:style>
  <w:style w:type="paragraph" w:styleId="Signature">
    <w:name w:val="Signature"/>
    <w:basedOn w:val="Normal"/>
    <w:link w:val="SignatureCar"/>
    <w:uiPriority w:val="99"/>
    <w:semiHidden/>
    <w:unhideWhenUsed/>
    <w:rsid w:val="00ea5661"/>
    <w:pPr>
      <w:spacing w:lineRule="auto" w:line="240" w:before="0" w:after="0"/>
      <w:ind w:left="4252" w:hanging="10"/>
    </w:pPr>
    <w:rPr/>
  </w:style>
  <w:style w:type="paragraph" w:styleId="EmailSignature">
    <w:name w:val="E-mail Signature"/>
    <w:basedOn w:val="Normal"/>
    <w:link w:val="SignaturelectroniqueCar"/>
    <w:uiPriority w:val="99"/>
    <w:semiHidden/>
    <w:unhideWhenUsed/>
    <w:qFormat/>
    <w:rsid w:val="00ea5661"/>
    <w:pPr>
      <w:spacing w:lineRule="auto" w:line="240" w:before="0" w:after="0"/>
    </w:pPr>
    <w:rPr/>
  </w:style>
  <w:style w:type="paragraph" w:styleId="Soustitre">
    <w:name w:val="Subtitle"/>
    <w:basedOn w:val="Normal"/>
    <w:next w:val="Normal"/>
    <w:link w:val="Sous-titreCar"/>
    <w:uiPriority w:val="11"/>
    <w:qFormat/>
    <w:rsid w:val="00ea5661"/>
    <w:pPr>
      <w:spacing w:before="0" w:after="160"/>
      <w:ind w:left="370" w:hanging="10"/>
    </w:pPr>
    <w:rPr>
      <w:rFonts w:ascii="Calibri" w:hAnsi="Calibri" w:eastAsia="" w:cs="" w:asciiTheme="minorHAnsi" w:cstheme="minorBidi" w:eastAsiaTheme="minorEastAsia" w:hAnsiTheme="minorHAnsi"/>
      <w:color w:val="5A5A5A" w:themeColor="text1" w:themeTint="a5"/>
      <w:spacing w:val="15"/>
    </w:rPr>
  </w:style>
  <w:style w:type="paragraph" w:styleId="Tableoffigures">
    <w:name w:val="table of figures"/>
    <w:basedOn w:val="Normal"/>
    <w:next w:val="Normal"/>
    <w:uiPriority w:val="99"/>
    <w:semiHidden/>
    <w:unhideWhenUsed/>
    <w:qFormat/>
    <w:rsid w:val="00ea5661"/>
    <w:pPr>
      <w:spacing w:before="0" w:after="0"/>
      <w:ind w:left="0" w:hanging="10"/>
    </w:pPr>
    <w:rPr/>
  </w:style>
  <w:style w:type="paragraph" w:styleId="Tableofauthorities">
    <w:name w:val="table of authorities"/>
    <w:basedOn w:val="Normal"/>
    <w:next w:val="Normal"/>
    <w:uiPriority w:val="99"/>
    <w:semiHidden/>
    <w:unhideWhenUsed/>
    <w:qFormat/>
    <w:rsid w:val="00ea5661"/>
    <w:pPr>
      <w:spacing w:before="0" w:after="0"/>
      <w:ind w:left="220" w:hanging="220"/>
    </w:pPr>
    <w:rPr/>
  </w:style>
  <w:style w:type="paragraph" w:styleId="PlainText">
    <w:name w:val="Plain Text"/>
    <w:basedOn w:val="Normal"/>
    <w:link w:val="TextebrutCar"/>
    <w:uiPriority w:val="99"/>
    <w:semiHidden/>
    <w:unhideWhenUsed/>
    <w:qFormat/>
    <w:rsid w:val="00ea5661"/>
    <w:pPr>
      <w:spacing w:lineRule="auto" w:line="240" w:before="0" w:after="0"/>
    </w:pPr>
    <w:rPr>
      <w:rFonts w:ascii="Consolas" w:hAnsi="Consolas"/>
      <w:sz w:val="21"/>
      <w:szCs w:val="21"/>
    </w:rPr>
  </w:style>
  <w:style w:type="paragraph" w:styleId="BalloonText">
    <w:name w:val="Balloon Text"/>
    <w:basedOn w:val="Normal"/>
    <w:link w:val="TextedebullesCar"/>
    <w:uiPriority w:val="99"/>
    <w:semiHidden/>
    <w:unhideWhenUsed/>
    <w:qFormat/>
    <w:rsid w:val="00ea5661"/>
    <w:pPr>
      <w:spacing w:lineRule="auto" w:line="240" w:before="0" w:after="0"/>
    </w:pPr>
    <w:rPr>
      <w:rFonts w:ascii="Segoe UI" w:hAnsi="Segoe UI" w:cs="Segoe UI"/>
      <w:sz w:val="18"/>
      <w:szCs w:val="18"/>
    </w:rPr>
  </w:style>
  <w:style w:type="paragraph" w:styleId="Macro">
    <w:name w:val="macro"/>
    <w:link w:val="TextedemacroCar"/>
    <w:uiPriority w:val="99"/>
    <w:semiHidden/>
    <w:unhideWhenUsed/>
    <w:qFormat/>
    <w:rsid w:val="00ea5661"/>
    <w:pPr>
      <w:widowControl/>
      <w:tabs>
        <w:tab w:val="clear" w:pos="708"/>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295" w:before="0" w:after="0"/>
      <w:ind w:left="370" w:hanging="10"/>
      <w:jc w:val="left"/>
    </w:pPr>
    <w:rPr>
      <w:rFonts w:ascii="Consolas" w:hAnsi="Consolas" w:eastAsia="Calibri" w:cs="Calibri"/>
      <w:color w:val="000000"/>
      <w:kern w:val="2"/>
      <w:sz w:val="20"/>
      <w:szCs w:val="20"/>
      <w:lang w:val="fr-FR" w:eastAsia="fr-FR" w:bidi="ar-SA"/>
    </w:rPr>
  </w:style>
  <w:style w:type="paragraph" w:styleId="Titreprincipal">
    <w:name w:val="Title"/>
    <w:basedOn w:val="Normal"/>
    <w:next w:val="Normal"/>
    <w:link w:val="TitreCar"/>
    <w:uiPriority w:val="10"/>
    <w:qFormat/>
    <w:rsid w:val="00ea5661"/>
    <w:pPr>
      <w:spacing w:lineRule="auto" w:line="240" w:before="0" w:after="0"/>
      <w:contextualSpacing/>
    </w:pPr>
    <w:rPr>
      <w:rFonts w:ascii="Calibri Light" w:hAnsi="Calibri Light" w:eastAsia="" w:cs="" w:asciiTheme="majorHAnsi" w:cstheme="majorBidi" w:eastAsiaTheme="majorEastAsia" w:hAnsiTheme="majorHAnsi"/>
      <w:color w:val="auto"/>
      <w:spacing w:val="-10"/>
      <w:kern w:val="2"/>
      <w:sz w:val="56"/>
      <w:szCs w:val="56"/>
    </w:rPr>
  </w:style>
  <w:style w:type="paragraph" w:styleId="NoteHeading">
    <w:name w:val="Note Heading"/>
    <w:basedOn w:val="Normal"/>
    <w:next w:val="Normal"/>
    <w:link w:val="TitredenoteCar"/>
    <w:uiPriority w:val="99"/>
    <w:semiHidden/>
    <w:unhideWhenUsed/>
    <w:qFormat/>
    <w:rsid w:val="00ea5661"/>
    <w:pPr>
      <w:spacing w:lineRule="auto" w:line="240" w:before="0" w:after="0"/>
    </w:pPr>
    <w:rPr/>
  </w:style>
  <w:style w:type="paragraph" w:styleId="Indexheading">
    <w:name w:val="index heading"/>
    <w:basedOn w:val="Normal"/>
    <w:next w:val="Index1"/>
    <w:uiPriority w:val="99"/>
    <w:semiHidden/>
    <w:unhideWhenUsed/>
    <w:qFormat/>
    <w:rsid w:val="00ea5661"/>
    <w:pPr/>
    <w:rPr>
      <w:rFonts w:ascii="Calibri Light" w:hAnsi="Calibri Light" w:eastAsia="" w:cs="" w:asciiTheme="majorHAnsi" w:cstheme="majorBidi" w:eastAsiaTheme="majorEastAsia" w:hAnsiTheme="majorHAnsi"/>
      <w:b/>
      <w:bCs/>
    </w:rPr>
  </w:style>
  <w:style w:type="paragraph" w:styleId="Toaheading">
    <w:name w:val="toa heading"/>
    <w:basedOn w:val="Normal"/>
    <w:next w:val="Normal"/>
    <w:uiPriority w:val="99"/>
    <w:semiHidden/>
    <w:unhideWhenUsed/>
    <w:qFormat/>
    <w:rsid w:val="00ea5661"/>
    <w:pPr>
      <w:spacing w:before="120" w:after="159"/>
    </w:pPr>
    <w:rPr>
      <w:rFonts w:ascii="Calibri Light" w:hAnsi="Calibri Light" w:eastAsia="" w:cs="" w:asciiTheme="majorHAnsi" w:cstheme="majorBidi" w:eastAsiaTheme="majorEastAsia" w:hAnsiTheme="majorHAnsi"/>
      <w:b/>
      <w:bCs/>
      <w:sz w:val="24"/>
      <w:szCs w:val="24"/>
    </w:rPr>
  </w:style>
  <w:style w:type="paragraph" w:styleId="Tabledesmatiresniveau1">
    <w:name w:val="TOC 1"/>
    <w:basedOn w:val="Normal"/>
    <w:next w:val="Normal"/>
    <w:autoRedefine/>
    <w:uiPriority w:val="39"/>
    <w:semiHidden/>
    <w:unhideWhenUsed/>
    <w:rsid w:val="00ea5661"/>
    <w:pPr>
      <w:spacing w:before="0" w:after="100"/>
      <w:ind w:left="0" w:hanging="10"/>
    </w:pPr>
    <w:rPr/>
  </w:style>
  <w:style w:type="paragraph" w:styleId="Tabledesmatiresniveau2">
    <w:name w:val="TOC 2"/>
    <w:basedOn w:val="Normal"/>
    <w:next w:val="Normal"/>
    <w:autoRedefine/>
    <w:uiPriority w:val="39"/>
    <w:semiHidden/>
    <w:unhideWhenUsed/>
    <w:rsid w:val="00ea5661"/>
    <w:pPr>
      <w:spacing w:before="0" w:after="100"/>
      <w:ind w:left="220" w:hanging="10"/>
    </w:pPr>
    <w:rPr/>
  </w:style>
  <w:style w:type="paragraph" w:styleId="Tabledesmatiresniveau3">
    <w:name w:val="TOC 3"/>
    <w:basedOn w:val="Normal"/>
    <w:next w:val="Normal"/>
    <w:autoRedefine/>
    <w:uiPriority w:val="39"/>
    <w:semiHidden/>
    <w:unhideWhenUsed/>
    <w:rsid w:val="00ea5661"/>
    <w:pPr>
      <w:spacing w:before="0" w:after="100"/>
      <w:ind w:left="440" w:hanging="10"/>
    </w:pPr>
    <w:rPr/>
  </w:style>
  <w:style w:type="paragraph" w:styleId="Tabledesmatiresniveau4">
    <w:name w:val="TOC 4"/>
    <w:basedOn w:val="Normal"/>
    <w:next w:val="Normal"/>
    <w:autoRedefine/>
    <w:uiPriority w:val="39"/>
    <w:semiHidden/>
    <w:unhideWhenUsed/>
    <w:rsid w:val="00ea5661"/>
    <w:pPr>
      <w:spacing w:before="0" w:after="100"/>
      <w:ind w:left="660" w:hanging="10"/>
    </w:pPr>
    <w:rPr/>
  </w:style>
  <w:style w:type="paragraph" w:styleId="Tabledesmatiresniveau5">
    <w:name w:val="TOC 5"/>
    <w:basedOn w:val="Normal"/>
    <w:next w:val="Normal"/>
    <w:autoRedefine/>
    <w:uiPriority w:val="39"/>
    <w:semiHidden/>
    <w:unhideWhenUsed/>
    <w:rsid w:val="00ea5661"/>
    <w:pPr>
      <w:spacing w:before="0" w:after="100"/>
      <w:ind w:left="880" w:hanging="10"/>
    </w:pPr>
    <w:rPr/>
  </w:style>
  <w:style w:type="paragraph" w:styleId="Tabledesmatiresniveau6">
    <w:name w:val="TOC 6"/>
    <w:basedOn w:val="Normal"/>
    <w:next w:val="Normal"/>
    <w:autoRedefine/>
    <w:uiPriority w:val="39"/>
    <w:semiHidden/>
    <w:unhideWhenUsed/>
    <w:rsid w:val="00ea5661"/>
    <w:pPr>
      <w:spacing w:before="0" w:after="100"/>
      <w:ind w:left="1100" w:hanging="10"/>
    </w:pPr>
    <w:rPr/>
  </w:style>
  <w:style w:type="paragraph" w:styleId="Tabledesmatiresniveau7">
    <w:name w:val="TOC 7"/>
    <w:basedOn w:val="Normal"/>
    <w:next w:val="Normal"/>
    <w:autoRedefine/>
    <w:uiPriority w:val="39"/>
    <w:semiHidden/>
    <w:unhideWhenUsed/>
    <w:rsid w:val="00ea5661"/>
    <w:pPr>
      <w:spacing w:before="0" w:after="100"/>
      <w:ind w:left="1320" w:hanging="10"/>
    </w:pPr>
    <w:rPr/>
  </w:style>
  <w:style w:type="paragraph" w:styleId="Tabledesmatiresniveau8">
    <w:name w:val="TOC 8"/>
    <w:basedOn w:val="Normal"/>
    <w:next w:val="Normal"/>
    <w:autoRedefine/>
    <w:uiPriority w:val="39"/>
    <w:semiHidden/>
    <w:unhideWhenUsed/>
    <w:rsid w:val="00ea5661"/>
    <w:pPr>
      <w:spacing w:before="0" w:after="100"/>
      <w:ind w:left="1540" w:hanging="10"/>
    </w:pPr>
    <w:rPr/>
  </w:style>
  <w:style w:type="paragraph" w:styleId="Tabledesmatiresniveau9">
    <w:name w:val="TOC 9"/>
    <w:basedOn w:val="Normal"/>
    <w:next w:val="Normal"/>
    <w:autoRedefine/>
    <w:uiPriority w:val="39"/>
    <w:semiHidden/>
    <w:unhideWhenUsed/>
    <w:rsid w:val="00ea5661"/>
    <w:pPr>
      <w:spacing w:before="0" w:after="100"/>
      <w:ind w:left="1760" w:hanging="1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80143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0">
    <w:name w:val="Table Grid0"/>
    <w:basedOn w:val="TableauNormal"/>
    <w:uiPriority w:val="39"/>
    <w:rsid w:val="008b49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rsid w:val="005404ee"/>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http://www.ikas.eus/?lang=eu" TargetMode="External"/><Relationship Id="rId2" Type="http://schemas.openxmlformats.org/officeDocument/2006/relationships/hyperlink" Target="https://ent2d.ac-bordeaux.fr/disciplines/matematikak-euskaraz/" TargetMode="External"/>
</Relationships>
</file>

<file path=word/_rels/footer3.xml.rels><?xml version="1.0" encoding="UTF-8"?>
<Relationships xmlns="http://schemas.openxmlformats.org/package/2006/relationships"><Relationship Id="rId1" Type="http://schemas.openxmlformats.org/officeDocument/2006/relationships/hyperlink" Target="http://www.ikas.eus/?lang=eu" TargetMode="External"/><Relationship Id="rId2" Type="http://schemas.openxmlformats.org/officeDocument/2006/relationships/hyperlink" Target="https://ent2d.ac-bordeaux.fr/disciplines/matematikak-euskaraz/" TargetMode="Externa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LibreOffice/7.2.5.2$MacOSX_X86_64 LibreOffice_project/499f9727c189e6ef3471021d6132d4c694f357e5</Application>
  <AppVersion>15.0000</AppVersion>
  <Pages>4</Pages>
  <Words>695</Words>
  <Characters>4519</Characters>
  <CharactersWithSpaces>5145</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2023-12-15T11:51:00Z</dcterms:created>
  <dc:creator/>
  <dc:description/>
  <dc:language>eu-ES</dc:language>
  <cp:lastModifiedBy/>
  <dcterms:modified xsi:type="dcterms:W3CDTF">2023-12-20T17:17:28Z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